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24"/>
        </w:rPr>
      </w:pPr>
      <w:bookmarkStart w:id="0" w:name="_GoBack"/>
      <w:bookmarkEnd w:id="0"/>
      <w:r>
        <w:rPr>
          <w:rFonts w:hint="eastAsia" w:ascii="宋体" w:hAnsi="宋体" w:cstheme="minorBidi"/>
          <w:b/>
          <w:sz w:val="24"/>
        </w:rPr>
        <w:t>附件1：新疆师范大学2019年国家、自治区级一流本科专业建设点名单</w:t>
      </w:r>
    </w:p>
    <w:tbl>
      <w:tblPr>
        <w:tblStyle w:val="6"/>
        <w:tblpPr w:leftFromText="180" w:rightFromText="180" w:vertAnchor="text" w:horzAnchor="page" w:tblpX="1876" w:tblpY="285"/>
        <w:tblOverlap w:val="never"/>
        <w:tblW w:w="8226" w:type="dxa"/>
        <w:tblInd w:w="294" w:type="dxa"/>
        <w:tblLayout w:type="autofit"/>
        <w:tblCellMar>
          <w:top w:w="0" w:type="dxa"/>
          <w:left w:w="108" w:type="dxa"/>
          <w:bottom w:w="0" w:type="dxa"/>
          <w:right w:w="108" w:type="dxa"/>
        </w:tblCellMar>
      </w:tblPr>
      <w:tblGrid>
        <w:gridCol w:w="610"/>
        <w:gridCol w:w="1968"/>
        <w:gridCol w:w="1716"/>
        <w:gridCol w:w="1404"/>
        <w:gridCol w:w="1224"/>
        <w:gridCol w:w="1304"/>
      </w:tblGrid>
      <w:tr>
        <w:tblPrEx>
          <w:tblCellMar>
            <w:top w:w="0" w:type="dxa"/>
            <w:left w:w="108" w:type="dxa"/>
            <w:bottom w:w="0" w:type="dxa"/>
            <w:right w:w="108" w:type="dxa"/>
          </w:tblCellMar>
        </w:tblPrEx>
        <w:trPr>
          <w:trHeight w:val="516" w:hRule="atLeast"/>
        </w:trPr>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spacing w:val="-20"/>
                <w:kern w:val="0"/>
                <w:sz w:val="24"/>
                <w:lang w:val="en-US" w:eastAsia="zh-CN"/>
              </w:rPr>
            </w:pPr>
            <w:r>
              <w:rPr>
                <w:rFonts w:hint="eastAsia" w:ascii="仿宋" w:hAnsi="仿宋" w:eastAsia="仿宋" w:cs="仿宋"/>
                <w:b/>
                <w:bCs/>
                <w:color w:val="000000"/>
                <w:spacing w:val="-28"/>
                <w:kern w:val="0"/>
                <w:sz w:val="24"/>
                <w:lang w:val="en-US" w:eastAsia="zh-CN"/>
              </w:rPr>
              <w:t>序号</w:t>
            </w:r>
          </w:p>
        </w:tc>
        <w:tc>
          <w:tcPr>
            <w:tcW w:w="19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b/>
                <w:bCs/>
                <w:color w:val="000000"/>
                <w:spacing w:val="-20"/>
                <w:kern w:val="0"/>
                <w:sz w:val="24"/>
                <w:lang w:eastAsia="zh-CN"/>
              </w:rPr>
            </w:pPr>
            <w:r>
              <w:rPr>
                <w:rFonts w:hint="eastAsia" w:ascii="仿宋" w:hAnsi="仿宋" w:eastAsia="仿宋" w:cs="仿宋"/>
                <w:b/>
                <w:bCs/>
                <w:color w:val="000000"/>
                <w:spacing w:val="-20"/>
                <w:kern w:val="0"/>
                <w:sz w:val="24"/>
              </w:rPr>
              <w:t>学院</w:t>
            </w:r>
          </w:p>
        </w:tc>
        <w:tc>
          <w:tcPr>
            <w:tcW w:w="17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spacing w:val="-20"/>
                <w:kern w:val="0"/>
                <w:sz w:val="24"/>
              </w:rPr>
            </w:pPr>
            <w:r>
              <w:rPr>
                <w:rFonts w:hint="eastAsia" w:ascii="仿宋" w:hAnsi="仿宋" w:eastAsia="仿宋" w:cs="仿宋"/>
                <w:b/>
                <w:bCs/>
                <w:color w:val="000000"/>
                <w:spacing w:val="-20"/>
                <w:kern w:val="0"/>
                <w:sz w:val="24"/>
              </w:rPr>
              <w:t>专业名称</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color w:val="000000"/>
                <w:spacing w:val="-20"/>
                <w:kern w:val="0"/>
                <w:sz w:val="24"/>
              </w:rPr>
            </w:pPr>
            <w:r>
              <w:rPr>
                <w:rFonts w:hint="eastAsia" w:ascii="仿宋" w:hAnsi="仿宋" w:eastAsia="仿宋" w:cs="仿宋"/>
                <w:b/>
                <w:bCs/>
                <w:color w:val="000000"/>
                <w:spacing w:val="-20"/>
                <w:kern w:val="0"/>
                <w:sz w:val="24"/>
              </w:rPr>
              <w:t>专业负责人</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b/>
                <w:bCs/>
                <w:color w:val="000000"/>
                <w:spacing w:val="-20"/>
                <w:kern w:val="0"/>
                <w:sz w:val="24"/>
              </w:rPr>
            </w:pPr>
            <w:r>
              <w:rPr>
                <w:rFonts w:hint="eastAsia" w:ascii="仿宋" w:hAnsi="仿宋" w:eastAsia="仿宋" w:cs="仿宋"/>
                <w:b/>
                <w:bCs/>
                <w:color w:val="000000"/>
                <w:spacing w:val="-20"/>
                <w:kern w:val="0"/>
                <w:sz w:val="24"/>
              </w:rPr>
              <w:t>级别</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b/>
                <w:bCs/>
                <w:color w:val="000000"/>
                <w:spacing w:val="-20"/>
                <w:kern w:val="0"/>
                <w:sz w:val="24"/>
                <w:lang w:val="en-US" w:eastAsia="zh-CN"/>
              </w:rPr>
            </w:pPr>
            <w:r>
              <w:rPr>
                <w:rFonts w:hint="eastAsia" w:ascii="仿宋" w:hAnsi="仿宋" w:eastAsia="仿宋" w:cs="仿宋"/>
                <w:b/>
                <w:bCs/>
                <w:color w:val="000000"/>
                <w:spacing w:val="-20"/>
                <w:kern w:val="0"/>
                <w:sz w:val="24"/>
                <w:lang w:val="en-US" w:eastAsia="zh-CN"/>
              </w:rPr>
              <w:t>本次参评情况</w:t>
            </w:r>
          </w:p>
        </w:tc>
      </w:tr>
      <w:tr>
        <w:tblPrEx>
          <w:tblCellMar>
            <w:top w:w="0" w:type="dxa"/>
            <w:left w:w="108" w:type="dxa"/>
            <w:bottom w:w="0" w:type="dxa"/>
            <w:right w:w="108" w:type="dxa"/>
          </w:tblCellMar>
        </w:tblPrEx>
        <w:trPr>
          <w:trHeight w:val="516" w:hRule="atLeast"/>
        </w:trPr>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1</w:t>
            </w:r>
          </w:p>
        </w:tc>
        <w:tc>
          <w:tcPr>
            <w:tcW w:w="196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bidi="ar"/>
              </w:rPr>
              <w:t>马克思主义学院</w:t>
            </w:r>
          </w:p>
        </w:tc>
        <w:tc>
          <w:tcPr>
            <w:tcW w:w="171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bidi="ar"/>
              </w:rPr>
              <w:t>思想政治教育</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孙秀玲</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国家级</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参与校内评估</w:t>
            </w:r>
          </w:p>
        </w:tc>
      </w:tr>
      <w:tr>
        <w:tblPrEx>
          <w:tblCellMar>
            <w:top w:w="0" w:type="dxa"/>
            <w:left w:w="108" w:type="dxa"/>
            <w:bottom w:w="0" w:type="dxa"/>
            <w:right w:w="108" w:type="dxa"/>
          </w:tblCellMar>
        </w:tblPrEx>
        <w:trPr>
          <w:trHeight w:val="516" w:hRule="atLeast"/>
        </w:trPr>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2</w:t>
            </w:r>
          </w:p>
        </w:tc>
        <w:tc>
          <w:tcPr>
            <w:tcW w:w="196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bidi="ar"/>
              </w:rPr>
              <w:t>教育科学学院</w:t>
            </w:r>
          </w:p>
        </w:tc>
        <w:tc>
          <w:tcPr>
            <w:tcW w:w="171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bidi="ar"/>
              </w:rPr>
              <w:t>小学教育</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姜玉琴</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国家级</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免评</w:t>
            </w:r>
          </w:p>
        </w:tc>
      </w:tr>
      <w:tr>
        <w:tblPrEx>
          <w:tblCellMar>
            <w:top w:w="0" w:type="dxa"/>
            <w:left w:w="108" w:type="dxa"/>
            <w:bottom w:w="0" w:type="dxa"/>
            <w:right w:w="108" w:type="dxa"/>
          </w:tblCellMar>
        </w:tblPrEx>
        <w:trPr>
          <w:trHeight w:val="516" w:hRule="atLeast"/>
        </w:trPr>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3</w:t>
            </w:r>
          </w:p>
        </w:tc>
        <w:tc>
          <w:tcPr>
            <w:tcW w:w="1968"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bidi="ar"/>
              </w:rPr>
              <w:t>教育科学学院</w:t>
            </w:r>
          </w:p>
        </w:tc>
        <w:tc>
          <w:tcPr>
            <w:tcW w:w="171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bidi="ar"/>
              </w:rPr>
              <w:t>学前教育</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赵建梅</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国家级</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免评</w:t>
            </w:r>
          </w:p>
        </w:tc>
      </w:tr>
      <w:tr>
        <w:tblPrEx>
          <w:tblCellMar>
            <w:top w:w="0" w:type="dxa"/>
            <w:left w:w="108" w:type="dxa"/>
            <w:bottom w:w="0" w:type="dxa"/>
            <w:right w:w="108" w:type="dxa"/>
          </w:tblCellMar>
        </w:tblPrEx>
        <w:trPr>
          <w:trHeight w:val="680" w:hRule="atLeast"/>
        </w:trPr>
        <w:tc>
          <w:tcPr>
            <w:tcW w:w="6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4</w:t>
            </w:r>
          </w:p>
        </w:tc>
        <w:tc>
          <w:tcPr>
            <w:tcW w:w="19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bidi="ar"/>
              </w:rPr>
              <w:t>中国语言文学学院</w:t>
            </w:r>
          </w:p>
        </w:tc>
        <w:tc>
          <w:tcPr>
            <w:tcW w:w="171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bidi="ar"/>
              </w:rPr>
              <w:t>汉语言文学</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周珊</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国家级</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参与校内评估</w:t>
            </w:r>
          </w:p>
        </w:tc>
      </w:tr>
      <w:tr>
        <w:tblPrEx>
          <w:tblCellMar>
            <w:top w:w="0" w:type="dxa"/>
            <w:left w:w="108" w:type="dxa"/>
            <w:bottom w:w="0" w:type="dxa"/>
            <w:right w:w="108" w:type="dxa"/>
          </w:tblCellMar>
        </w:tblPrEx>
        <w:trPr>
          <w:trHeight w:val="680" w:hRule="atLeast"/>
        </w:trPr>
        <w:tc>
          <w:tcPr>
            <w:tcW w:w="6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5</w:t>
            </w:r>
          </w:p>
        </w:tc>
        <w:tc>
          <w:tcPr>
            <w:tcW w:w="19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bidi="ar"/>
              </w:rPr>
              <w:t>地理科学与旅游学院</w:t>
            </w:r>
          </w:p>
        </w:tc>
        <w:tc>
          <w:tcPr>
            <w:tcW w:w="171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bidi="ar"/>
              </w:rPr>
              <w:t>旅游管理</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焦黎</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国家级</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参与校内评估</w:t>
            </w:r>
          </w:p>
        </w:tc>
      </w:tr>
      <w:tr>
        <w:tblPrEx>
          <w:tblCellMar>
            <w:top w:w="0" w:type="dxa"/>
            <w:left w:w="108" w:type="dxa"/>
            <w:bottom w:w="0" w:type="dxa"/>
            <w:right w:w="108" w:type="dxa"/>
          </w:tblCellMar>
        </w:tblPrEx>
        <w:trPr>
          <w:trHeight w:val="680" w:hRule="atLeast"/>
        </w:trPr>
        <w:tc>
          <w:tcPr>
            <w:tcW w:w="6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6</w:t>
            </w:r>
          </w:p>
        </w:tc>
        <w:tc>
          <w:tcPr>
            <w:tcW w:w="19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bidi="ar"/>
              </w:rPr>
              <w:t>生命科学学院</w:t>
            </w:r>
          </w:p>
        </w:tc>
        <w:tc>
          <w:tcPr>
            <w:tcW w:w="171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bidi="ar"/>
              </w:rPr>
              <w:t>生物科学</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李进</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国家级</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参与校内评估</w:t>
            </w:r>
          </w:p>
        </w:tc>
      </w:tr>
      <w:tr>
        <w:tblPrEx>
          <w:tblCellMar>
            <w:top w:w="0" w:type="dxa"/>
            <w:left w:w="108" w:type="dxa"/>
            <w:bottom w:w="0" w:type="dxa"/>
            <w:right w:w="108" w:type="dxa"/>
          </w:tblCellMar>
        </w:tblPrEx>
        <w:trPr>
          <w:trHeight w:val="680" w:hRule="atLeast"/>
        </w:trPr>
        <w:tc>
          <w:tcPr>
            <w:tcW w:w="6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7</w:t>
            </w:r>
          </w:p>
        </w:tc>
        <w:tc>
          <w:tcPr>
            <w:tcW w:w="19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bidi="ar"/>
              </w:rPr>
              <w:t>体育学院</w:t>
            </w:r>
          </w:p>
        </w:tc>
        <w:tc>
          <w:tcPr>
            <w:tcW w:w="171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bidi="ar"/>
              </w:rPr>
              <w:t>体育教育</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庞辉</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国家级</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参与校内评估</w:t>
            </w:r>
          </w:p>
        </w:tc>
      </w:tr>
      <w:tr>
        <w:tblPrEx>
          <w:tblCellMar>
            <w:top w:w="0" w:type="dxa"/>
            <w:left w:w="108" w:type="dxa"/>
            <w:bottom w:w="0" w:type="dxa"/>
            <w:right w:w="108" w:type="dxa"/>
          </w:tblCellMar>
        </w:tblPrEx>
        <w:trPr>
          <w:trHeight w:val="680" w:hRule="atLeast"/>
        </w:trPr>
        <w:tc>
          <w:tcPr>
            <w:tcW w:w="6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lang w:val="en-US" w:eastAsia="zh-CN"/>
              </w:rPr>
              <w:t>8</w:t>
            </w:r>
          </w:p>
        </w:tc>
        <w:tc>
          <w:tcPr>
            <w:tcW w:w="19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bidi="ar"/>
              </w:rPr>
              <w:t>音乐学院</w:t>
            </w:r>
          </w:p>
        </w:tc>
        <w:tc>
          <w:tcPr>
            <w:tcW w:w="171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bidi="ar"/>
              </w:rPr>
              <w:t>音乐学</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崔斌</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国家级</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参与校内评估</w:t>
            </w:r>
          </w:p>
        </w:tc>
      </w:tr>
      <w:tr>
        <w:tblPrEx>
          <w:tblCellMar>
            <w:top w:w="0" w:type="dxa"/>
            <w:left w:w="108" w:type="dxa"/>
            <w:bottom w:w="0" w:type="dxa"/>
            <w:right w:w="108" w:type="dxa"/>
          </w:tblCellMar>
        </w:tblPrEx>
        <w:trPr>
          <w:trHeight w:val="680" w:hRule="atLeast"/>
        </w:trPr>
        <w:tc>
          <w:tcPr>
            <w:tcW w:w="6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仿宋" w:hAnsi="仿宋" w:eastAsia="仿宋" w:cs="仿宋"/>
                <w:kern w:val="0"/>
                <w:sz w:val="24"/>
                <w:szCs w:val="24"/>
                <w:lang w:val="en-US" w:eastAsia="zh-CN" w:bidi="ar-SA"/>
              </w:rPr>
            </w:pPr>
            <w:r>
              <w:rPr>
                <w:rFonts w:hint="eastAsia" w:ascii="仿宋" w:hAnsi="仿宋" w:eastAsia="仿宋" w:cs="仿宋"/>
                <w:kern w:val="0"/>
                <w:sz w:val="24"/>
              </w:rPr>
              <w:t>9</w:t>
            </w:r>
          </w:p>
        </w:tc>
        <w:tc>
          <w:tcPr>
            <w:tcW w:w="19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bidi="ar"/>
              </w:rPr>
              <w:t>教育科学学院</w:t>
            </w:r>
          </w:p>
        </w:tc>
        <w:tc>
          <w:tcPr>
            <w:tcW w:w="171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bidi="ar"/>
              </w:rPr>
              <w:t>特殊教育</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张玉红</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自治区级</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参与校内评估</w:t>
            </w:r>
          </w:p>
        </w:tc>
      </w:tr>
      <w:tr>
        <w:tblPrEx>
          <w:tblCellMar>
            <w:top w:w="0" w:type="dxa"/>
            <w:left w:w="108" w:type="dxa"/>
            <w:bottom w:w="0" w:type="dxa"/>
            <w:right w:w="108" w:type="dxa"/>
          </w:tblCellMar>
        </w:tblPrEx>
        <w:trPr>
          <w:trHeight w:val="680" w:hRule="atLeast"/>
        </w:trPr>
        <w:tc>
          <w:tcPr>
            <w:tcW w:w="6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10</w:t>
            </w:r>
          </w:p>
        </w:tc>
        <w:tc>
          <w:tcPr>
            <w:tcW w:w="19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bidi="ar"/>
              </w:rPr>
              <w:t>物理与电子工程学院</w:t>
            </w:r>
          </w:p>
        </w:tc>
        <w:tc>
          <w:tcPr>
            <w:tcW w:w="171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bidi="ar"/>
              </w:rPr>
              <w:t>物理学</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向梅</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自治区级</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参与校内评估</w:t>
            </w:r>
          </w:p>
        </w:tc>
      </w:tr>
      <w:tr>
        <w:tblPrEx>
          <w:tblCellMar>
            <w:top w:w="0" w:type="dxa"/>
            <w:left w:w="108" w:type="dxa"/>
            <w:bottom w:w="0" w:type="dxa"/>
            <w:right w:w="108" w:type="dxa"/>
          </w:tblCellMar>
        </w:tblPrEx>
        <w:trPr>
          <w:trHeight w:val="680" w:hRule="atLeast"/>
        </w:trPr>
        <w:tc>
          <w:tcPr>
            <w:tcW w:w="6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11</w:t>
            </w:r>
          </w:p>
        </w:tc>
        <w:tc>
          <w:tcPr>
            <w:tcW w:w="19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bidi="ar"/>
              </w:rPr>
              <w:t>化学化工学院</w:t>
            </w:r>
          </w:p>
        </w:tc>
        <w:tc>
          <w:tcPr>
            <w:tcW w:w="171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bidi="ar"/>
              </w:rPr>
              <w:t>化学工程与工艺</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粟智</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自治区级</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参与校内评估</w:t>
            </w:r>
          </w:p>
        </w:tc>
      </w:tr>
      <w:tr>
        <w:tblPrEx>
          <w:tblCellMar>
            <w:top w:w="0" w:type="dxa"/>
            <w:left w:w="108" w:type="dxa"/>
            <w:bottom w:w="0" w:type="dxa"/>
            <w:right w:w="108" w:type="dxa"/>
          </w:tblCellMar>
        </w:tblPrEx>
        <w:trPr>
          <w:trHeight w:val="680" w:hRule="atLeast"/>
        </w:trPr>
        <w:tc>
          <w:tcPr>
            <w:tcW w:w="6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24"/>
                <w:szCs w:val="24"/>
                <w:lang w:val="en-US" w:eastAsia="zh-CN" w:bidi="ar-SA"/>
              </w:rPr>
            </w:pPr>
            <w:r>
              <w:rPr>
                <w:rFonts w:hint="eastAsia" w:ascii="仿宋" w:hAnsi="仿宋" w:eastAsia="仿宋" w:cs="仿宋"/>
                <w:kern w:val="0"/>
                <w:sz w:val="24"/>
              </w:rPr>
              <w:t>12</w:t>
            </w:r>
          </w:p>
        </w:tc>
        <w:tc>
          <w:tcPr>
            <w:tcW w:w="196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bidi="ar"/>
              </w:rPr>
              <w:t>美术学院</w:t>
            </w:r>
          </w:p>
        </w:tc>
        <w:tc>
          <w:tcPr>
            <w:tcW w:w="171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bidi="ar"/>
              </w:rPr>
              <w:t>美术学</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李勇</w:t>
            </w:r>
          </w:p>
        </w:tc>
        <w:tc>
          <w:tcPr>
            <w:tcW w:w="1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rPr>
              <w:t>自治区级</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免评</w:t>
            </w:r>
          </w:p>
        </w:tc>
      </w:tr>
    </w:tbl>
    <w:p/>
    <w:p/>
    <w:p/>
    <w:p/>
    <w:p/>
    <w:p/>
    <w:p/>
    <w:p/>
    <w:p/>
    <w:p/>
    <w:p/>
    <w:p/>
    <w:p/>
    <w:p/>
    <w:p/>
    <w:p>
      <w:pPr>
        <w:adjustRightInd w:val="0"/>
        <w:snapToGrid w:val="0"/>
        <w:spacing w:line="560" w:lineRule="exact"/>
        <w:jc w:val="center"/>
        <w:rPr>
          <w:rFonts w:hint="eastAsia" w:ascii="宋体" w:hAnsi="宋体" w:cstheme="minorBidi"/>
          <w:b/>
          <w:sz w:val="24"/>
        </w:rPr>
      </w:pPr>
      <w:r>
        <w:rPr>
          <w:rFonts w:hint="eastAsia" w:ascii="宋体" w:hAnsi="宋体" w:cstheme="minorBidi"/>
          <w:b/>
          <w:sz w:val="24"/>
        </w:rPr>
        <w:t>附件2：新疆师范大学</w:t>
      </w:r>
      <w:r>
        <w:rPr>
          <w:rFonts w:ascii="宋体" w:hAnsi="宋体" w:cstheme="minorBidi"/>
          <w:b/>
          <w:sz w:val="24"/>
        </w:rPr>
        <w:t>一流本科专业</w:t>
      </w:r>
      <w:r>
        <w:rPr>
          <w:rFonts w:hint="eastAsia" w:ascii="宋体" w:hAnsi="宋体" w:cstheme="minorBidi"/>
          <w:b/>
          <w:sz w:val="24"/>
        </w:rPr>
        <w:t>建设考核标准</w:t>
      </w:r>
    </w:p>
    <w:tbl>
      <w:tblPr>
        <w:tblStyle w:val="6"/>
        <w:tblW w:w="891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26"/>
        <w:gridCol w:w="1116"/>
        <w:gridCol w:w="2968"/>
        <w:gridCol w:w="370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3" w:hRule="atLeast"/>
          <w:jc w:val="center"/>
        </w:trPr>
        <w:tc>
          <w:tcPr>
            <w:tcW w:w="1126"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b/>
                <w:bCs/>
                <w:kern w:val="0"/>
                <w:szCs w:val="21"/>
              </w:rPr>
              <w:t>一级</w:t>
            </w:r>
          </w:p>
          <w:p>
            <w:pPr>
              <w:widowControl/>
              <w:spacing w:line="320" w:lineRule="exact"/>
              <w:jc w:val="center"/>
              <w:rPr>
                <w:rFonts w:ascii="仿宋" w:hAnsi="仿宋" w:eastAsia="仿宋" w:cs="仿宋"/>
                <w:kern w:val="0"/>
                <w:szCs w:val="21"/>
              </w:rPr>
            </w:pPr>
            <w:r>
              <w:rPr>
                <w:rFonts w:hint="eastAsia" w:ascii="仿宋" w:hAnsi="仿宋" w:eastAsia="仿宋" w:cs="仿宋"/>
                <w:b/>
                <w:bCs/>
                <w:kern w:val="0"/>
                <w:szCs w:val="21"/>
              </w:rPr>
              <w:t>指标</w:t>
            </w:r>
          </w:p>
        </w:tc>
        <w:tc>
          <w:tcPr>
            <w:tcW w:w="1116" w:type="dxa"/>
            <w:tcMar>
              <w:top w:w="0" w:type="dxa"/>
              <w:left w:w="108" w:type="dxa"/>
              <w:bottom w:w="0" w:type="dxa"/>
              <w:right w:w="108" w:type="dxa"/>
            </w:tcMar>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二级</w:t>
            </w:r>
          </w:p>
          <w:p>
            <w:pPr>
              <w:widowControl/>
              <w:spacing w:line="320" w:lineRule="exact"/>
              <w:jc w:val="center"/>
              <w:rPr>
                <w:rFonts w:ascii="仿宋" w:hAnsi="仿宋" w:eastAsia="仿宋" w:cs="仿宋"/>
                <w:kern w:val="0"/>
                <w:szCs w:val="21"/>
              </w:rPr>
            </w:pPr>
            <w:r>
              <w:rPr>
                <w:rFonts w:hint="eastAsia" w:ascii="仿宋" w:hAnsi="仿宋" w:eastAsia="仿宋" w:cs="仿宋"/>
                <w:b/>
                <w:bCs/>
                <w:kern w:val="0"/>
                <w:szCs w:val="21"/>
              </w:rPr>
              <w:t>指标</w:t>
            </w:r>
          </w:p>
        </w:tc>
        <w:tc>
          <w:tcPr>
            <w:tcW w:w="2968"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b/>
                <w:bCs/>
                <w:kern w:val="0"/>
                <w:szCs w:val="21"/>
              </w:rPr>
              <w:t>国家级建设标准</w:t>
            </w:r>
          </w:p>
        </w:tc>
        <w:tc>
          <w:tcPr>
            <w:tcW w:w="3706" w:type="dxa"/>
            <w:tcMar>
              <w:top w:w="0" w:type="dxa"/>
              <w:left w:w="108" w:type="dxa"/>
              <w:bottom w:w="0" w:type="dxa"/>
              <w:right w:w="108" w:type="dxa"/>
            </w:tcMar>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自治区级建设标准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126" w:type="dxa"/>
            <w:vMerge w:val="restart"/>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专业类教学质量国家标准达标情况</w:t>
            </w:r>
          </w:p>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（100分）</w:t>
            </w:r>
          </w:p>
        </w:tc>
        <w:tc>
          <w:tcPr>
            <w:tcW w:w="1116"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培养目标(15)</w:t>
            </w:r>
          </w:p>
        </w:tc>
        <w:tc>
          <w:tcPr>
            <w:tcW w:w="6674" w:type="dxa"/>
            <w:gridSpan w:val="2"/>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专业培养目标契合教学质量国家标准指导意见。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1126" w:type="dxa"/>
            <w:vMerge w:val="continue"/>
            <w:vAlign w:val="center"/>
          </w:tcPr>
          <w:p>
            <w:pPr>
              <w:widowControl/>
              <w:spacing w:line="320" w:lineRule="exact"/>
              <w:jc w:val="center"/>
              <w:rPr>
                <w:rFonts w:ascii="仿宋" w:hAnsi="仿宋" w:eastAsia="仿宋" w:cs="仿宋"/>
                <w:b/>
                <w:bCs/>
                <w:kern w:val="0"/>
                <w:szCs w:val="21"/>
              </w:rPr>
            </w:pPr>
          </w:p>
        </w:tc>
        <w:tc>
          <w:tcPr>
            <w:tcW w:w="1116"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课程体系</w:t>
            </w:r>
          </w:p>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(20)</w:t>
            </w:r>
          </w:p>
        </w:tc>
        <w:tc>
          <w:tcPr>
            <w:tcW w:w="6674" w:type="dxa"/>
            <w:gridSpan w:val="2"/>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专业课程体系总体框架、各类型课程设置、核心课程开出率、实践教学过程符合教学质量国家标准，注重课程思政建设。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1126" w:type="dxa"/>
            <w:vMerge w:val="continue"/>
            <w:vAlign w:val="center"/>
          </w:tcPr>
          <w:p>
            <w:pPr>
              <w:widowControl/>
              <w:spacing w:line="320" w:lineRule="exact"/>
              <w:jc w:val="center"/>
              <w:rPr>
                <w:rFonts w:ascii="仿宋" w:hAnsi="仿宋" w:eastAsia="仿宋" w:cs="仿宋"/>
                <w:b/>
                <w:bCs/>
                <w:kern w:val="0"/>
                <w:szCs w:val="21"/>
              </w:rPr>
            </w:pPr>
          </w:p>
        </w:tc>
        <w:tc>
          <w:tcPr>
            <w:tcW w:w="1116"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教学规范(15)</w:t>
            </w:r>
          </w:p>
        </w:tc>
        <w:tc>
          <w:tcPr>
            <w:tcW w:w="6674" w:type="dxa"/>
            <w:gridSpan w:val="2"/>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本专业教师教学过程及教学行为规范，教学管理文件及教学档案齐备，符合教学质量国家标准。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1126" w:type="dxa"/>
            <w:vMerge w:val="continue"/>
            <w:vAlign w:val="center"/>
          </w:tcPr>
          <w:p>
            <w:pPr>
              <w:widowControl/>
              <w:spacing w:line="320" w:lineRule="exact"/>
              <w:jc w:val="center"/>
              <w:rPr>
                <w:rFonts w:ascii="仿宋" w:hAnsi="仿宋" w:eastAsia="仿宋" w:cs="仿宋"/>
                <w:b/>
                <w:bCs/>
                <w:kern w:val="0"/>
                <w:szCs w:val="21"/>
              </w:rPr>
            </w:pPr>
          </w:p>
        </w:tc>
        <w:tc>
          <w:tcPr>
            <w:tcW w:w="1116"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师资队伍(15)</w:t>
            </w:r>
          </w:p>
        </w:tc>
        <w:tc>
          <w:tcPr>
            <w:tcW w:w="6674" w:type="dxa"/>
            <w:gridSpan w:val="2"/>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专业师资规模、结构及教师水平符合教学质量国家标准，专业生师比符合相关认证标准。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1126" w:type="dxa"/>
            <w:vMerge w:val="continue"/>
            <w:vAlign w:val="center"/>
          </w:tcPr>
          <w:p>
            <w:pPr>
              <w:widowControl/>
              <w:spacing w:line="320" w:lineRule="exact"/>
              <w:jc w:val="center"/>
              <w:rPr>
                <w:rFonts w:ascii="仿宋" w:hAnsi="仿宋" w:eastAsia="仿宋" w:cs="仿宋"/>
                <w:b/>
                <w:bCs/>
                <w:kern w:val="0"/>
                <w:szCs w:val="21"/>
              </w:rPr>
            </w:pPr>
          </w:p>
        </w:tc>
        <w:tc>
          <w:tcPr>
            <w:tcW w:w="1116"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教学条件(20)</w:t>
            </w:r>
          </w:p>
        </w:tc>
        <w:tc>
          <w:tcPr>
            <w:tcW w:w="6674" w:type="dxa"/>
            <w:gridSpan w:val="2"/>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专业教学设施建设、信息资源购置、实践基地数量、教学经费投入符合教学质量国家标准。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1126" w:type="dxa"/>
            <w:vMerge w:val="continue"/>
            <w:vAlign w:val="center"/>
          </w:tcPr>
          <w:p>
            <w:pPr>
              <w:widowControl/>
              <w:spacing w:line="320" w:lineRule="exact"/>
              <w:jc w:val="center"/>
              <w:rPr>
                <w:rFonts w:ascii="仿宋" w:hAnsi="仿宋" w:eastAsia="仿宋" w:cs="仿宋"/>
                <w:b/>
                <w:bCs/>
                <w:kern w:val="0"/>
                <w:szCs w:val="21"/>
              </w:rPr>
            </w:pPr>
          </w:p>
        </w:tc>
        <w:tc>
          <w:tcPr>
            <w:tcW w:w="1116"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质量保障(15)</w:t>
            </w:r>
          </w:p>
        </w:tc>
        <w:tc>
          <w:tcPr>
            <w:tcW w:w="6674" w:type="dxa"/>
            <w:gridSpan w:val="2"/>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专业设有质量保障体系，教学过程质量监控机制、毕业生跟踪反馈机制、持续改进机制符合教学质量国家标准。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1126" w:type="dxa"/>
            <w:vMerge w:val="restart"/>
            <w:vAlign w:val="center"/>
          </w:tcPr>
          <w:p>
            <w:pPr>
              <w:widowControl/>
              <w:spacing w:line="320" w:lineRule="exact"/>
              <w:jc w:val="center"/>
              <w:rPr>
                <w:rFonts w:ascii="仿宋" w:hAnsi="仿宋" w:eastAsia="仿宋" w:cs="仿宋"/>
                <w:kern w:val="0"/>
                <w:szCs w:val="21"/>
              </w:rPr>
            </w:pPr>
            <w:r>
              <w:rPr>
                <w:rFonts w:hint="eastAsia" w:ascii="仿宋" w:hAnsi="仿宋" w:eastAsia="仿宋" w:cs="仿宋"/>
                <w:b/>
                <w:bCs/>
                <w:kern w:val="0"/>
                <w:szCs w:val="21"/>
              </w:rPr>
              <w:t>专业建设成效（100分）</w:t>
            </w:r>
          </w:p>
        </w:tc>
        <w:tc>
          <w:tcPr>
            <w:tcW w:w="1116" w:type="dxa"/>
            <w:vMerge w:val="restart"/>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人才培养成效（30）</w:t>
            </w:r>
          </w:p>
        </w:tc>
        <w:tc>
          <w:tcPr>
            <w:tcW w:w="2968"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较立项当年专业招生考试第一志愿上线率、新生报到率有明显提高。</w:t>
            </w:r>
          </w:p>
        </w:tc>
        <w:tc>
          <w:tcPr>
            <w:tcW w:w="370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较立项当年专业招生考试第一志愿上线率、新生报到率有提高。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1126" w:type="dxa"/>
            <w:vMerge w:val="continue"/>
            <w:vAlign w:val="center"/>
          </w:tcPr>
          <w:p>
            <w:pPr>
              <w:widowControl/>
              <w:spacing w:line="320" w:lineRule="exact"/>
              <w:jc w:val="center"/>
              <w:rPr>
                <w:rFonts w:ascii="仿宋" w:hAnsi="仿宋" w:eastAsia="仿宋" w:cs="仿宋"/>
                <w:kern w:val="0"/>
                <w:szCs w:val="21"/>
              </w:rPr>
            </w:pPr>
          </w:p>
        </w:tc>
        <w:tc>
          <w:tcPr>
            <w:tcW w:w="1116"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2968"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szCs w:val="21"/>
              </w:rPr>
              <w:t>专业实习管理规范，实习教学效果良好；重视学生实践能力培养，学生在国家级比赛中表现优秀，取得较好名次。</w:t>
            </w:r>
          </w:p>
        </w:tc>
        <w:tc>
          <w:tcPr>
            <w:tcW w:w="370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szCs w:val="21"/>
              </w:rPr>
              <w:t>专业实习管理规范，实习教学效果良好；重视学生实践能力培养，学生在省部级比赛中表现良好，获得较好名次。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1126" w:type="dxa"/>
            <w:vMerge w:val="continue"/>
            <w:vAlign w:val="center"/>
          </w:tcPr>
          <w:p>
            <w:pPr>
              <w:widowControl/>
              <w:spacing w:line="320" w:lineRule="exact"/>
              <w:jc w:val="center"/>
              <w:rPr>
                <w:rFonts w:ascii="仿宋" w:hAnsi="仿宋" w:eastAsia="仿宋" w:cs="仿宋"/>
                <w:kern w:val="0"/>
                <w:szCs w:val="21"/>
              </w:rPr>
            </w:pPr>
          </w:p>
        </w:tc>
        <w:tc>
          <w:tcPr>
            <w:tcW w:w="1116"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2968"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专业严格执行毕业论文（设计）标准和规定，高阶性、创新性、挑战度的优良毕业论文（设计）占比高。</w:t>
            </w:r>
          </w:p>
        </w:tc>
        <w:tc>
          <w:tcPr>
            <w:tcW w:w="370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专业严格执行毕业论文（设计）标准和规定，具有一定比例的高阶性、创新性、挑战度的优良毕业论文（设计）。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1126" w:type="dxa"/>
            <w:vMerge w:val="continue"/>
            <w:vAlign w:val="center"/>
          </w:tcPr>
          <w:p>
            <w:pPr>
              <w:widowControl/>
              <w:spacing w:line="320" w:lineRule="exact"/>
              <w:jc w:val="center"/>
              <w:rPr>
                <w:rFonts w:ascii="仿宋" w:hAnsi="仿宋" w:eastAsia="仿宋" w:cs="仿宋"/>
                <w:kern w:val="0"/>
                <w:szCs w:val="21"/>
              </w:rPr>
            </w:pPr>
          </w:p>
        </w:tc>
        <w:tc>
          <w:tcPr>
            <w:tcW w:w="1116"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2968"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kern w:val="0"/>
                <w:szCs w:val="21"/>
              </w:rPr>
              <w:t>专业就业率有较大提高；建立就业跟踪机制，能够定期对社会需求和毕业生质量进行跟踪调查，毕业生受到用人单位广泛欢迎，社会声誉高。</w:t>
            </w:r>
          </w:p>
        </w:tc>
        <w:tc>
          <w:tcPr>
            <w:tcW w:w="370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kern w:val="0"/>
                <w:szCs w:val="21"/>
              </w:rPr>
              <w:t>专业就业率有一定提高；建立就业跟踪机制，能够定期对社会需求和毕业生质量进行跟踪调查，用人单位满意度较高。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1126" w:type="dxa"/>
            <w:vMerge w:val="continue"/>
            <w:vAlign w:val="center"/>
          </w:tcPr>
          <w:p>
            <w:pPr>
              <w:widowControl/>
              <w:spacing w:line="320" w:lineRule="exact"/>
              <w:jc w:val="center"/>
              <w:rPr>
                <w:rFonts w:ascii="仿宋" w:hAnsi="仿宋" w:eastAsia="仿宋" w:cs="仿宋"/>
                <w:kern w:val="0"/>
                <w:szCs w:val="21"/>
              </w:rPr>
            </w:pPr>
          </w:p>
        </w:tc>
        <w:tc>
          <w:tcPr>
            <w:tcW w:w="1116"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6674" w:type="dxa"/>
            <w:gridSpan w:val="2"/>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卓越计划相关专业形成本专业卓越或拔尖计划培养方案，并建成校级创新实验班。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80" w:hRule="atLeast"/>
          <w:jc w:val="center"/>
        </w:trPr>
        <w:tc>
          <w:tcPr>
            <w:tcW w:w="1126" w:type="dxa"/>
            <w:vMerge w:val="continue"/>
            <w:vAlign w:val="center"/>
          </w:tcPr>
          <w:p>
            <w:pPr>
              <w:widowControl/>
              <w:spacing w:line="320" w:lineRule="exact"/>
              <w:jc w:val="center"/>
              <w:rPr>
                <w:rFonts w:ascii="仿宋" w:hAnsi="仿宋" w:eastAsia="仿宋" w:cs="仿宋"/>
                <w:kern w:val="0"/>
                <w:szCs w:val="21"/>
              </w:rPr>
            </w:pPr>
          </w:p>
        </w:tc>
        <w:tc>
          <w:tcPr>
            <w:tcW w:w="1116" w:type="dxa"/>
            <w:vMerge w:val="restart"/>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教学工程建设成效（30）</w:t>
            </w:r>
          </w:p>
        </w:tc>
        <w:tc>
          <w:tcPr>
            <w:tcW w:w="2968" w:type="dxa"/>
            <w:tcMar>
              <w:top w:w="0" w:type="dxa"/>
              <w:left w:w="108" w:type="dxa"/>
              <w:bottom w:w="0" w:type="dxa"/>
              <w:right w:w="108" w:type="dxa"/>
            </w:tcMar>
            <w:vAlign w:val="center"/>
          </w:tcPr>
          <w:p>
            <w:pPr>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专业具备支撑一流专业人才培养的课程体系，建设一批高水平课程，获批</w:t>
            </w:r>
            <w:r>
              <w:rPr>
                <w:rFonts w:ascii="仿宋" w:hAnsi="仿宋" w:eastAsia="仿宋" w:cs="仿宋"/>
                <w:kern w:val="0"/>
                <w:szCs w:val="21"/>
              </w:rPr>
              <w:t>3</w:t>
            </w:r>
            <w:r>
              <w:rPr>
                <w:rFonts w:hint="eastAsia" w:ascii="仿宋" w:hAnsi="仿宋" w:eastAsia="仿宋" w:cs="仿宋"/>
                <w:kern w:val="0"/>
                <w:szCs w:val="21"/>
              </w:rPr>
              <w:t>门以上（含</w:t>
            </w:r>
            <w:r>
              <w:rPr>
                <w:rFonts w:ascii="仿宋" w:hAnsi="仿宋" w:eastAsia="仿宋" w:cs="仿宋"/>
                <w:kern w:val="0"/>
                <w:szCs w:val="21"/>
              </w:rPr>
              <w:t>3</w:t>
            </w:r>
            <w:r>
              <w:rPr>
                <w:rFonts w:hint="eastAsia" w:ascii="仿宋" w:hAnsi="仿宋" w:eastAsia="仿宋" w:cs="仿宋"/>
                <w:kern w:val="0"/>
                <w:szCs w:val="21"/>
              </w:rPr>
              <w:t>门）校级一流课程，其中至少1门为课程思政类课程，2门为专业核心课。所有课程均为线上线下混合或纯线上模式类课程。</w:t>
            </w:r>
          </w:p>
        </w:tc>
        <w:tc>
          <w:tcPr>
            <w:tcW w:w="370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专业具备支撑一流专业人才培养的课程体系，建设一批高水平课程，获批</w:t>
            </w:r>
            <w:r>
              <w:rPr>
                <w:rFonts w:ascii="仿宋" w:hAnsi="仿宋" w:eastAsia="仿宋" w:cs="仿宋"/>
                <w:kern w:val="0"/>
                <w:szCs w:val="21"/>
              </w:rPr>
              <w:t>2</w:t>
            </w:r>
            <w:r>
              <w:rPr>
                <w:rFonts w:hint="eastAsia" w:ascii="仿宋" w:hAnsi="仿宋" w:eastAsia="仿宋" w:cs="仿宋"/>
                <w:kern w:val="0"/>
                <w:szCs w:val="21"/>
              </w:rPr>
              <w:t>门以上（含</w:t>
            </w:r>
            <w:r>
              <w:rPr>
                <w:rFonts w:ascii="仿宋" w:hAnsi="仿宋" w:eastAsia="仿宋" w:cs="仿宋"/>
                <w:kern w:val="0"/>
                <w:szCs w:val="21"/>
              </w:rPr>
              <w:t>2</w:t>
            </w:r>
            <w:r>
              <w:rPr>
                <w:rFonts w:hint="eastAsia" w:ascii="仿宋" w:hAnsi="仿宋" w:eastAsia="仿宋" w:cs="仿宋"/>
                <w:kern w:val="0"/>
                <w:szCs w:val="21"/>
              </w:rPr>
              <w:t>门）校级一流课程，其中至少1门为课程思政类课程，</w:t>
            </w:r>
            <w:r>
              <w:rPr>
                <w:rFonts w:ascii="仿宋" w:hAnsi="仿宋" w:eastAsia="仿宋" w:cs="仿宋"/>
                <w:kern w:val="0"/>
                <w:szCs w:val="21"/>
              </w:rPr>
              <w:t>1</w:t>
            </w:r>
            <w:r>
              <w:rPr>
                <w:rFonts w:hint="eastAsia" w:ascii="仿宋" w:hAnsi="仿宋" w:eastAsia="仿宋" w:cs="仿宋"/>
                <w:kern w:val="0"/>
                <w:szCs w:val="21"/>
              </w:rPr>
              <w:t>门为专业核心课。所有课程均为线上线下混合或纯线上模式类课程。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1126" w:type="dxa"/>
            <w:vMerge w:val="continue"/>
            <w:vAlign w:val="center"/>
          </w:tcPr>
          <w:p>
            <w:pPr>
              <w:widowControl/>
              <w:spacing w:line="320" w:lineRule="exact"/>
              <w:jc w:val="center"/>
              <w:rPr>
                <w:rFonts w:ascii="仿宋" w:hAnsi="仿宋" w:eastAsia="仿宋" w:cs="仿宋"/>
                <w:kern w:val="0"/>
                <w:szCs w:val="21"/>
              </w:rPr>
            </w:pPr>
          </w:p>
        </w:tc>
        <w:tc>
          <w:tcPr>
            <w:tcW w:w="1116"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2968"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专业具有完善的教材审核制度，教师编写教材积极性高，本专业教师主编或参编有较高水平的教材。</w:t>
            </w:r>
          </w:p>
        </w:tc>
        <w:tc>
          <w:tcPr>
            <w:tcW w:w="370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专业具有完善的教材审批制度，教师编写教材积极性高，本专业教师有主编或参编教材。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1126" w:type="dxa"/>
            <w:vMerge w:val="continue"/>
            <w:vAlign w:val="center"/>
          </w:tcPr>
          <w:p>
            <w:pPr>
              <w:widowControl/>
              <w:spacing w:line="320" w:lineRule="exact"/>
              <w:jc w:val="center"/>
              <w:rPr>
                <w:rFonts w:ascii="仿宋" w:hAnsi="仿宋" w:eastAsia="仿宋" w:cs="仿宋"/>
                <w:kern w:val="0"/>
                <w:szCs w:val="21"/>
              </w:rPr>
            </w:pPr>
          </w:p>
        </w:tc>
        <w:tc>
          <w:tcPr>
            <w:tcW w:w="1116"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2968"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szCs w:val="21"/>
              </w:rPr>
              <w:t>专业基层教学组织制度健全，具有优秀的教学团队和常态化青年教师成长发展机制。</w:t>
            </w:r>
          </w:p>
        </w:tc>
        <w:tc>
          <w:tcPr>
            <w:tcW w:w="370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szCs w:val="21"/>
              </w:rPr>
              <w:t>专业基层教学组织制度健全，具有合理的教学团队和常态化青年教师成长发展机制。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45" w:hRule="atLeast"/>
          <w:jc w:val="center"/>
        </w:trPr>
        <w:tc>
          <w:tcPr>
            <w:tcW w:w="1126" w:type="dxa"/>
            <w:vMerge w:val="continue"/>
            <w:vAlign w:val="center"/>
          </w:tcPr>
          <w:p>
            <w:pPr>
              <w:widowControl/>
              <w:spacing w:line="320" w:lineRule="exact"/>
              <w:jc w:val="center"/>
              <w:rPr>
                <w:rFonts w:ascii="仿宋" w:hAnsi="仿宋" w:eastAsia="仿宋" w:cs="仿宋"/>
                <w:kern w:val="0"/>
                <w:szCs w:val="21"/>
              </w:rPr>
            </w:pPr>
          </w:p>
        </w:tc>
        <w:tc>
          <w:tcPr>
            <w:tcW w:w="1116"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2968"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szCs w:val="21"/>
              </w:rPr>
              <w:t>重视教师培训，注重团队建设，获批自治区级教学名师、能手或教学大赛获奖。</w:t>
            </w:r>
          </w:p>
        </w:tc>
        <w:tc>
          <w:tcPr>
            <w:tcW w:w="370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szCs w:val="21"/>
              </w:rPr>
              <w:t>重视教师培训，注重团队建设，获批校级教学名师、能手或教学大赛获奖。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60" w:hRule="atLeast"/>
          <w:jc w:val="center"/>
        </w:trPr>
        <w:tc>
          <w:tcPr>
            <w:tcW w:w="1126"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1116" w:type="dxa"/>
            <w:vMerge w:val="restart"/>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教学改革成效（20）</w:t>
            </w:r>
          </w:p>
        </w:tc>
        <w:tc>
          <w:tcPr>
            <w:tcW w:w="2968"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积极推动专业教学改革，鼓励教学研究，考核期内获批</w:t>
            </w:r>
            <w:r>
              <w:rPr>
                <w:rFonts w:ascii="仿宋" w:hAnsi="仿宋" w:eastAsia="仿宋" w:cs="仿宋"/>
                <w:kern w:val="0"/>
                <w:szCs w:val="21"/>
              </w:rPr>
              <w:t>2</w:t>
            </w:r>
            <w:r>
              <w:rPr>
                <w:rFonts w:hint="eastAsia" w:ascii="仿宋" w:hAnsi="仿宋" w:eastAsia="仿宋" w:cs="仿宋"/>
                <w:kern w:val="0"/>
                <w:szCs w:val="21"/>
              </w:rPr>
              <w:t>项自治区级及以上教学改革项目（含教师教育项目），或在核心期刊发表教改论文</w:t>
            </w:r>
            <w:r>
              <w:rPr>
                <w:rFonts w:ascii="仿宋" w:hAnsi="仿宋" w:eastAsia="仿宋" w:cs="仿宋"/>
                <w:kern w:val="0"/>
                <w:szCs w:val="21"/>
              </w:rPr>
              <w:t>2</w:t>
            </w:r>
            <w:r>
              <w:rPr>
                <w:rFonts w:hint="eastAsia" w:ascii="仿宋" w:hAnsi="仿宋" w:eastAsia="仿宋" w:cs="仿宋"/>
                <w:kern w:val="0"/>
                <w:szCs w:val="21"/>
              </w:rPr>
              <w:t>篇及以上。</w:t>
            </w:r>
          </w:p>
        </w:tc>
        <w:tc>
          <w:tcPr>
            <w:tcW w:w="370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积极推动专业教学改革，鼓励教学研究，考核期内获批</w:t>
            </w:r>
            <w:r>
              <w:rPr>
                <w:rFonts w:ascii="仿宋" w:hAnsi="仿宋" w:eastAsia="仿宋" w:cs="仿宋"/>
                <w:kern w:val="0"/>
                <w:szCs w:val="21"/>
              </w:rPr>
              <w:t>1</w:t>
            </w:r>
            <w:r>
              <w:rPr>
                <w:rFonts w:hint="eastAsia" w:ascii="仿宋" w:hAnsi="仿宋" w:eastAsia="仿宋" w:cs="仿宋"/>
                <w:kern w:val="0"/>
                <w:szCs w:val="21"/>
              </w:rPr>
              <w:t>项自治区级及以上教学改革项目（含教师教育项目），或在核心期刊发表教改论文1篇及以上。</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10" w:hRule="atLeast"/>
          <w:jc w:val="center"/>
        </w:trPr>
        <w:tc>
          <w:tcPr>
            <w:tcW w:w="1126" w:type="dxa"/>
            <w:vMerge w:val="continue"/>
            <w:vAlign w:val="center"/>
          </w:tcPr>
          <w:p>
            <w:pPr>
              <w:widowControl/>
              <w:spacing w:line="320" w:lineRule="exact"/>
              <w:jc w:val="center"/>
              <w:rPr>
                <w:rFonts w:ascii="仿宋" w:hAnsi="仿宋" w:eastAsia="仿宋" w:cs="仿宋"/>
                <w:kern w:val="0"/>
                <w:szCs w:val="21"/>
              </w:rPr>
            </w:pPr>
          </w:p>
        </w:tc>
        <w:tc>
          <w:tcPr>
            <w:tcW w:w="1116"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2968"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积极推广培育教学成果，获得1项自治区级教学成果奖或2项校级教学成果奖。</w:t>
            </w:r>
          </w:p>
        </w:tc>
        <w:tc>
          <w:tcPr>
            <w:tcW w:w="370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积极推广培育教学成果，获</w:t>
            </w:r>
            <w:r>
              <w:rPr>
                <w:rFonts w:ascii="仿宋" w:hAnsi="仿宋" w:eastAsia="仿宋" w:cs="仿宋"/>
                <w:kern w:val="0"/>
                <w:szCs w:val="21"/>
              </w:rPr>
              <w:t xml:space="preserve"> 1</w:t>
            </w:r>
            <w:r>
              <w:rPr>
                <w:rFonts w:hint="eastAsia" w:ascii="仿宋" w:hAnsi="仿宋" w:eastAsia="仿宋" w:cs="仿宋"/>
                <w:kern w:val="0"/>
                <w:szCs w:val="21"/>
              </w:rPr>
              <w:t>项校级教学成果奖。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35" w:hRule="atLeast"/>
          <w:jc w:val="center"/>
        </w:trPr>
        <w:tc>
          <w:tcPr>
            <w:tcW w:w="1126" w:type="dxa"/>
            <w:vMerge w:val="continue"/>
            <w:vAlign w:val="center"/>
          </w:tcPr>
          <w:p>
            <w:pPr>
              <w:widowControl/>
              <w:spacing w:line="320" w:lineRule="exact"/>
              <w:jc w:val="center"/>
              <w:rPr>
                <w:rFonts w:ascii="仿宋" w:hAnsi="仿宋" w:eastAsia="仿宋" w:cs="仿宋"/>
                <w:kern w:val="0"/>
                <w:szCs w:val="21"/>
              </w:rPr>
            </w:pPr>
          </w:p>
        </w:tc>
        <w:tc>
          <w:tcPr>
            <w:tcW w:w="1116" w:type="dxa"/>
            <w:vMerge w:val="restart"/>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专业认证与特色（20）</w:t>
            </w:r>
          </w:p>
        </w:tc>
        <w:tc>
          <w:tcPr>
            <w:tcW w:w="2968"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积极筹备专业认证工作，向相关认证机构提交认证申请并通过认证。</w:t>
            </w:r>
          </w:p>
        </w:tc>
        <w:tc>
          <w:tcPr>
            <w:tcW w:w="370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积极筹备专业认证工作，向相关认证机构提交认证申请。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90" w:hRule="atLeast"/>
          <w:jc w:val="center"/>
        </w:trPr>
        <w:tc>
          <w:tcPr>
            <w:tcW w:w="1126" w:type="dxa"/>
            <w:vMerge w:val="continue"/>
            <w:vAlign w:val="center"/>
          </w:tcPr>
          <w:p>
            <w:pPr>
              <w:widowControl/>
              <w:spacing w:line="320" w:lineRule="exact"/>
              <w:jc w:val="center"/>
              <w:rPr>
                <w:rFonts w:ascii="仿宋" w:hAnsi="仿宋" w:eastAsia="仿宋" w:cs="仿宋"/>
                <w:b/>
                <w:bCs/>
                <w:kern w:val="0"/>
                <w:szCs w:val="21"/>
              </w:rPr>
            </w:pPr>
          </w:p>
        </w:tc>
        <w:tc>
          <w:tcPr>
            <w:tcW w:w="1116"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2968"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kern w:val="0"/>
                <w:szCs w:val="21"/>
              </w:rPr>
              <w:t>专业定位准确，特色显著，与国内、区内其他学校同类专业相比具有一定优势与特色。</w:t>
            </w:r>
          </w:p>
        </w:tc>
        <w:tc>
          <w:tcPr>
            <w:tcW w:w="370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kern w:val="0"/>
                <w:szCs w:val="21"/>
              </w:rPr>
              <w:t>专业定位明确，与国内、区内其他学校同类专业相比具有一定优势与特色。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50" w:hRule="atLeast"/>
          <w:jc w:val="center"/>
        </w:trPr>
        <w:tc>
          <w:tcPr>
            <w:tcW w:w="1126" w:type="dxa"/>
            <w:vMerge w:val="continue"/>
            <w:vAlign w:val="center"/>
          </w:tcPr>
          <w:p>
            <w:pPr>
              <w:widowControl/>
              <w:spacing w:line="320" w:lineRule="exact"/>
              <w:jc w:val="center"/>
              <w:rPr>
                <w:rFonts w:ascii="仿宋" w:hAnsi="仿宋" w:eastAsia="仿宋" w:cs="仿宋"/>
                <w:b/>
                <w:bCs/>
                <w:kern w:val="0"/>
                <w:szCs w:val="21"/>
              </w:rPr>
            </w:pPr>
          </w:p>
        </w:tc>
        <w:tc>
          <w:tcPr>
            <w:tcW w:w="1116"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ascii="仿宋" w:hAnsi="仿宋" w:eastAsia="仿宋" w:cs="仿宋"/>
                <w:bCs/>
                <w:kern w:val="0"/>
                <w:szCs w:val="21"/>
              </w:rPr>
              <w:t>负面清单</w:t>
            </w:r>
            <w:r>
              <w:rPr>
                <w:rFonts w:hint="eastAsia" w:ascii="仿宋" w:hAnsi="仿宋" w:eastAsia="仿宋" w:cs="仿宋"/>
                <w:bCs/>
                <w:kern w:val="0"/>
                <w:szCs w:val="21"/>
              </w:rPr>
              <w:t>所列情况（按照实际情况1项扣1分）</w:t>
            </w:r>
          </w:p>
        </w:tc>
        <w:tc>
          <w:tcPr>
            <w:tcW w:w="6674" w:type="dxa"/>
            <w:gridSpan w:val="2"/>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学生体质检测不合格（-1分）；本科毕业论文抽检被上级部门通报（-3分）；毕业论文查重率高于50%（-3分）；任课教师校级教学督导成绩低于80分（-3分）；学生课堂出勤率低（-2分）；学生考试作弊（-2分）；考研率低于学校平均水平（-2）；监考老师</w:t>
            </w:r>
            <w:r>
              <w:rPr>
                <w:rFonts w:hint="eastAsia" w:ascii="仿宋" w:hAnsi="仿宋" w:eastAsia="仿宋" w:cs="仿宋"/>
                <w:kern w:val="0"/>
                <w:szCs w:val="21"/>
                <w:lang w:val="en-US" w:eastAsia="zh-CN"/>
              </w:rPr>
              <w:t>不负</w:t>
            </w:r>
            <w:r>
              <w:rPr>
                <w:rFonts w:hint="eastAsia" w:ascii="仿宋" w:hAnsi="仿宋" w:eastAsia="仿宋" w:cs="仿宋"/>
                <w:kern w:val="0"/>
                <w:szCs w:val="21"/>
              </w:rPr>
              <w:t>责任并造成不良后果（-2）。</w:t>
            </w:r>
          </w:p>
        </w:tc>
      </w:tr>
    </w:tbl>
    <w:p>
      <w:pPr>
        <w:adjustRightInd w:val="0"/>
        <w:snapToGrid w:val="0"/>
        <w:spacing w:line="560" w:lineRule="exact"/>
        <w:jc w:val="left"/>
        <w:rPr>
          <w:rFonts w:ascii="宋体" w:hAnsi="宋体" w:cstheme="minorBidi"/>
          <w:b/>
          <w:sz w:val="28"/>
          <w:szCs w:val="28"/>
        </w:rPr>
      </w:pPr>
      <w:r>
        <w:rPr>
          <w:rFonts w:hint="eastAsia" w:ascii="宋体" w:hAnsi="宋体" w:cstheme="minorBidi"/>
          <w:b/>
          <w:sz w:val="28"/>
          <w:szCs w:val="28"/>
        </w:rPr>
        <w:t>附件</w:t>
      </w:r>
      <w:r>
        <w:rPr>
          <w:rFonts w:ascii="宋体" w:hAnsi="宋体" w:cstheme="minorBidi"/>
          <w:b/>
          <w:sz w:val="28"/>
          <w:szCs w:val="28"/>
        </w:rPr>
        <w:t>3</w:t>
      </w:r>
      <w:r>
        <w:rPr>
          <w:rFonts w:hint="eastAsia" w:ascii="宋体" w:hAnsi="宋体" w:cstheme="minorBidi"/>
          <w:b/>
          <w:sz w:val="28"/>
          <w:szCs w:val="28"/>
        </w:rPr>
        <w:t>：</w:t>
      </w:r>
    </w:p>
    <w:p>
      <w:pPr>
        <w:rPr>
          <w:sz w:val="52"/>
          <w:szCs w:val="52"/>
        </w:rPr>
      </w:pPr>
    </w:p>
    <w:p>
      <w:pPr>
        <w:spacing w:line="700" w:lineRule="exact"/>
        <w:jc w:val="center"/>
        <w:rPr>
          <w:rFonts w:ascii="方正小标宋简体" w:hAnsi="Times New Roman" w:eastAsia="方正小标宋简体"/>
          <w:b/>
          <w:bCs/>
          <w:sz w:val="52"/>
          <w:szCs w:val="52"/>
        </w:rPr>
      </w:pPr>
      <w:r>
        <w:rPr>
          <w:rFonts w:hint="eastAsia" w:ascii="方正小标宋简体" w:hAnsi="Times New Roman" w:eastAsia="方正小标宋简体"/>
          <w:b/>
          <w:bCs/>
          <w:sz w:val="52"/>
          <w:szCs w:val="52"/>
        </w:rPr>
        <w:t>新疆师范大学一流本科专业建设点</w:t>
      </w:r>
    </w:p>
    <w:p>
      <w:pPr>
        <w:spacing w:line="700" w:lineRule="exact"/>
        <w:jc w:val="center"/>
        <w:rPr>
          <w:rFonts w:ascii="方正小标宋简体" w:hAnsi="Times New Roman" w:eastAsia="方正小标宋简体"/>
          <w:sz w:val="52"/>
          <w:szCs w:val="52"/>
        </w:rPr>
      </w:pPr>
      <w:r>
        <w:rPr>
          <w:rFonts w:hint="eastAsia" w:ascii="方正小标宋简体" w:hAnsi="Times New Roman" w:eastAsia="方正小标宋简体"/>
          <w:b/>
          <w:bCs/>
          <w:sz w:val="52"/>
          <w:szCs w:val="52"/>
        </w:rPr>
        <w:t>考核报告</w:t>
      </w:r>
    </w:p>
    <w:p/>
    <w:p>
      <w:pPr>
        <w:rPr>
          <w:sz w:val="44"/>
          <w:szCs w:val="44"/>
        </w:rPr>
      </w:pPr>
    </w:p>
    <w:p>
      <w:pPr>
        <w:jc w:val="left"/>
        <w:rPr>
          <w:sz w:val="44"/>
          <w:szCs w:val="44"/>
        </w:rPr>
      </w:pPr>
    </w:p>
    <w:p>
      <w:pPr>
        <w:ind w:firstLine="880" w:firstLineChars="200"/>
        <w:jc w:val="left"/>
        <w:rPr>
          <w:sz w:val="44"/>
          <w:szCs w:val="44"/>
          <w:u w:val="single"/>
        </w:rPr>
      </w:pPr>
      <w:r>
        <w:rPr>
          <w:rFonts w:hint="eastAsia" w:ascii="黑体" w:hAnsi="黑体" w:eastAsia="黑体" w:cs="黑体"/>
          <w:sz w:val="44"/>
          <w:szCs w:val="44"/>
        </w:rPr>
        <w:t>专业名称：</w:t>
      </w:r>
      <w:r>
        <w:rPr>
          <w:rFonts w:hint="eastAsia"/>
          <w:sz w:val="44"/>
          <w:szCs w:val="44"/>
          <w:u w:val="single"/>
        </w:rPr>
        <w:t>________________</w:t>
      </w:r>
    </w:p>
    <w:p>
      <w:pPr>
        <w:ind w:firstLine="880" w:firstLineChars="200"/>
        <w:jc w:val="left"/>
        <w:rPr>
          <w:rFonts w:ascii="黑体" w:hAnsi="黑体" w:eastAsia="黑体" w:cs="黑体"/>
          <w:sz w:val="44"/>
          <w:szCs w:val="44"/>
          <w:u w:val="single"/>
        </w:rPr>
      </w:pPr>
    </w:p>
    <w:p>
      <w:pPr>
        <w:ind w:firstLine="880" w:firstLineChars="200"/>
        <w:jc w:val="left"/>
        <w:rPr>
          <w:sz w:val="44"/>
          <w:szCs w:val="44"/>
          <w:u w:val="single"/>
        </w:rPr>
      </w:pPr>
      <w:r>
        <w:rPr>
          <w:rFonts w:hint="eastAsia" w:ascii="黑体" w:hAnsi="黑体" w:eastAsia="黑体" w:cs="黑体"/>
          <w:sz w:val="44"/>
          <w:szCs w:val="44"/>
        </w:rPr>
        <w:t>所属学院：</w:t>
      </w:r>
      <w:r>
        <w:rPr>
          <w:rFonts w:hint="eastAsia"/>
          <w:sz w:val="44"/>
          <w:szCs w:val="44"/>
          <w:u w:val="single"/>
        </w:rPr>
        <w:t>________________</w:t>
      </w:r>
    </w:p>
    <w:p>
      <w:pPr>
        <w:jc w:val="left"/>
        <w:rPr>
          <w:sz w:val="44"/>
          <w:szCs w:val="44"/>
          <w:u w:val="single"/>
        </w:rPr>
      </w:pPr>
    </w:p>
    <w:p>
      <w:pPr>
        <w:ind w:firstLine="880" w:firstLineChars="200"/>
        <w:jc w:val="left"/>
        <w:rPr>
          <w:sz w:val="44"/>
          <w:szCs w:val="44"/>
          <w:u w:val="single"/>
        </w:rPr>
      </w:pPr>
      <w:r>
        <w:rPr>
          <w:rFonts w:hint="eastAsia" w:ascii="黑体" w:hAnsi="黑体" w:eastAsia="黑体" w:cs="黑体"/>
          <w:sz w:val="44"/>
          <w:szCs w:val="44"/>
        </w:rPr>
        <w:t>获批级别：</w:t>
      </w:r>
      <w:r>
        <w:rPr>
          <w:rFonts w:hint="eastAsia"/>
          <w:sz w:val="44"/>
          <w:szCs w:val="44"/>
          <w:u w:val="single"/>
        </w:rPr>
        <w:t>________________</w:t>
      </w:r>
    </w:p>
    <w:p>
      <w:pPr>
        <w:jc w:val="left"/>
        <w:rPr>
          <w:sz w:val="44"/>
          <w:szCs w:val="44"/>
          <w:u w:val="single"/>
        </w:rPr>
      </w:pPr>
    </w:p>
    <w:p>
      <w:pPr>
        <w:ind w:firstLine="880" w:firstLineChars="200"/>
        <w:jc w:val="left"/>
        <w:rPr>
          <w:sz w:val="44"/>
          <w:szCs w:val="44"/>
          <w:u w:val="single"/>
        </w:rPr>
      </w:pPr>
      <w:r>
        <w:rPr>
          <w:rFonts w:hint="eastAsia" w:ascii="黑体" w:hAnsi="黑体" w:eastAsia="黑体" w:cs="黑体"/>
          <w:sz w:val="44"/>
          <w:szCs w:val="44"/>
        </w:rPr>
        <w:t>获批时间：</w:t>
      </w:r>
      <w:r>
        <w:rPr>
          <w:rFonts w:hint="eastAsia"/>
          <w:sz w:val="44"/>
          <w:szCs w:val="44"/>
          <w:u w:val="single"/>
        </w:rPr>
        <w:t>______</w:t>
      </w:r>
      <w:r>
        <w:rPr>
          <w:rFonts w:hint="eastAsia"/>
          <w:sz w:val="44"/>
          <w:szCs w:val="44"/>
          <w:u w:val="single"/>
          <w:lang w:val="en-US" w:eastAsia="zh-CN"/>
        </w:rPr>
        <w:t xml:space="preserve">   </w:t>
      </w:r>
      <w:r>
        <w:rPr>
          <w:rFonts w:hint="eastAsia"/>
          <w:sz w:val="44"/>
          <w:szCs w:val="44"/>
          <w:u w:val="single"/>
        </w:rPr>
        <w:t>_______</w:t>
      </w:r>
    </w:p>
    <w:p>
      <w:pPr>
        <w:jc w:val="left"/>
        <w:rPr>
          <w:sz w:val="44"/>
          <w:szCs w:val="44"/>
          <w:u w:val="single"/>
        </w:rPr>
      </w:pPr>
    </w:p>
    <w:p>
      <w:pPr>
        <w:ind w:firstLine="880" w:firstLineChars="200"/>
        <w:jc w:val="left"/>
        <w:rPr>
          <w:sz w:val="44"/>
          <w:szCs w:val="44"/>
          <w:u w:val="single"/>
        </w:rPr>
      </w:pPr>
      <w:r>
        <w:rPr>
          <w:rFonts w:hint="eastAsia" w:ascii="黑体" w:hAnsi="黑体" w:eastAsia="黑体" w:cs="黑体"/>
          <w:sz w:val="44"/>
          <w:szCs w:val="44"/>
        </w:rPr>
        <w:t>填报日期：</w:t>
      </w:r>
      <w:r>
        <w:rPr>
          <w:rFonts w:hint="eastAsia"/>
          <w:sz w:val="44"/>
          <w:szCs w:val="44"/>
          <w:u w:val="single"/>
        </w:rPr>
        <w:t>________________</w:t>
      </w:r>
    </w:p>
    <w:p>
      <w:pPr>
        <w:jc w:val="center"/>
        <w:rPr>
          <w:sz w:val="44"/>
          <w:szCs w:val="44"/>
        </w:rPr>
      </w:pPr>
    </w:p>
    <w:p>
      <w:pPr>
        <w:jc w:val="center"/>
        <w:rPr>
          <w:sz w:val="36"/>
          <w:szCs w:val="36"/>
        </w:rPr>
      </w:pPr>
      <w:r>
        <w:rPr>
          <w:rFonts w:hint="eastAsia" w:ascii="仿宋" w:hAnsi="仿宋" w:eastAsia="仿宋" w:cs="仿宋"/>
          <w:sz w:val="36"/>
          <w:szCs w:val="36"/>
        </w:rPr>
        <w:t>新疆师范大学教务处制</w:t>
      </w:r>
    </w:p>
    <w:p>
      <w:pPr>
        <w:ind w:firstLine="3240" w:firstLineChars="900"/>
        <w:rPr>
          <w:rFonts w:ascii="仿宋" w:hAnsi="仿宋" w:eastAsia="仿宋" w:cs="仿宋"/>
          <w:sz w:val="36"/>
          <w:szCs w:val="36"/>
        </w:rPr>
      </w:pPr>
      <w:r>
        <w:rPr>
          <w:rFonts w:ascii="仿宋" w:hAnsi="仿宋" w:eastAsia="仿宋" w:cs="仿宋"/>
          <w:sz w:val="36"/>
          <w:szCs w:val="36"/>
        </w:rPr>
        <w:t>2022年</w:t>
      </w:r>
      <w:r>
        <w:rPr>
          <w:rFonts w:hint="eastAsia" w:ascii="仿宋" w:hAnsi="仿宋" w:eastAsia="仿宋" w:cs="仿宋"/>
          <w:sz w:val="36"/>
          <w:szCs w:val="36"/>
        </w:rPr>
        <w:t>6月</w:t>
      </w:r>
    </w:p>
    <w:p>
      <w:pPr>
        <w:rPr>
          <w:b/>
          <w:bCs/>
          <w:sz w:val="28"/>
          <w:szCs w:val="28"/>
        </w:rPr>
      </w:pPr>
    </w:p>
    <w:p>
      <w:pPr>
        <w:rPr>
          <w:b/>
          <w:bCs/>
          <w:sz w:val="28"/>
          <w:szCs w:val="28"/>
        </w:rPr>
      </w:pPr>
    </w:p>
    <w:p>
      <w:pPr>
        <w:rPr>
          <w:b/>
          <w:bCs/>
          <w:sz w:val="28"/>
          <w:szCs w:val="28"/>
        </w:rPr>
      </w:pPr>
    </w:p>
    <w:p>
      <w:pPr>
        <w:numPr>
          <w:ilvl w:val="0"/>
          <w:numId w:val="1"/>
        </w:numPr>
        <w:rPr>
          <w:rFonts w:hint="eastAsia"/>
          <w:b/>
          <w:bCs/>
          <w:sz w:val="28"/>
          <w:szCs w:val="28"/>
        </w:rPr>
      </w:pPr>
      <w:r>
        <w:rPr>
          <w:rFonts w:hint="eastAsia"/>
          <w:b/>
          <w:bCs/>
          <w:sz w:val="28"/>
          <w:szCs w:val="28"/>
        </w:rPr>
        <w:t>专业类教学质量国家标准达标情况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9" w:hRule="atLeast"/>
        </w:trPr>
        <w:tc>
          <w:tcPr>
            <w:tcW w:w="8522" w:type="dxa"/>
          </w:tcPr>
          <w:p>
            <w:pPr>
              <w:jc w:val="left"/>
              <w:rPr>
                <w:rFonts w:ascii="Times New Roman" w:hAnsi="Times New Roman" w:eastAsia="仿宋_GB2312"/>
                <w:sz w:val="24"/>
              </w:rPr>
            </w:pPr>
            <w:r>
              <w:rPr>
                <w:rFonts w:hint="eastAsia" w:ascii="Times New Roman" w:hAnsi="Times New Roman" w:eastAsia="仿宋_GB2312"/>
                <w:sz w:val="24"/>
              </w:rPr>
              <w:t>填写说明：以下各项二级指标按照专业类教学质量国家标准逐项对照阐述达标情况。</w:t>
            </w:r>
          </w:p>
          <w:p>
            <w:pPr>
              <w:jc w:val="left"/>
              <w:rPr>
                <w:rFonts w:ascii="Times New Roman" w:hAnsi="Times New Roman" w:eastAsia="仿宋_GB2312"/>
                <w:sz w:val="24"/>
              </w:rPr>
            </w:pPr>
          </w:p>
          <w:p>
            <w:pPr>
              <w:jc w:val="left"/>
              <w:rPr>
                <w:rFonts w:ascii="Times New Roman" w:hAnsi="Times New Roman" w:eastAsia="仿宋_GB2312"/>
                <w:sz w:val="24"/>
              </w:rPr>
            </w:pPr>
            <w:r>
              <w:rPr>
                <w:rFonts w:hint="eastAsia" w:ascii="Times New Roman" w:hAnsi="Times New Roman" w:eastAsia="仿宋_GB2312"/>
                <w:sz w:val="24"/>
              </w:rPr>
              <w:t>1.1培养目标</w:t>
            </w:r>
          </w:p>
          <w:p>
            <w:pPr>
              <w:jc w:val="left"/>
              <w:rPr>
                <w:rFonts w:ascii="Times New Roman" w:hAnsi="Times New Roman" w:eastAsia="仿宋_GB2312"/>
                <w:sz w:val="24"/>
              </w:rPr>
            </w:pPr>
          </w:p>
          <w:p>
            <w:pPr>
              <w:jc w:val="left"/>
              <w:rPr>
                <w:rFonts w:ascii="Times New Roman" w:hAnsi="Times New Roman" w:eastAsia="仿宋_GB2312"/>
                <w:sz w:val="24"/>
              </w:rPr>
            </w:pPr>
          </w:p>
          <w:p>
            <w:pPr>
              <w:jc w:val="left"/>
              <w:rPr>
                <w:rFonts w:ascii="Times New Roman" w:hAnsi="Times New Roman" w:eastAsia="仿宋_GB2312"/>
                <w:sz w:val="24"/>
              </w:rPr>
            </w:pPr>
          </w:p>
          <w:p>
            <w:pPr>
              <w:jc w:val="left"/>
              <w:rPr>
                <w:rFonts w:ascii="Times New Roman" w:hAnsi="Times New Roman" w:eastAsia="仿宋_GB2312"/>
                <w:sz w:val="24"/>
              </w:rPr>
            </w:pPr>
          </w:p>
          <w:p>
            <w:pPr>
              <w:jc w:val="left"/>
              <w:rPr>
                <w:rFonts w:ascii="Times New Roman" w:hAnsi="Times New Roman" w:eastAsia="仿宋_GB2312"/>
                <w:sz w:val="24"/>
              </w:rPr>
            </w:pPr>
          </w:p>
          <w:p>
            <w:pPr>
              <w:jc w:val="left"/>
              <w:rPr>
                <w:rFonts w:ascii="Times New Roman" w:hAnsi="Times New Roman" w:eastAsia="仿宋_GB2312"/>
                <w:sz w:val="24"/>
              </w:rPr>
            </w:pPr>
            <w:r>
              <w:rPr>
                <w:rFonts w:hint="eastAsia" w:ascii="Times New Roman" w:hAnsi="Times New Roman" w:eastAsia="仿宋_GB2312"/>
                <w:sz w:val="24"/>
              </w:rPr>
              <w:t>1.2课程体系</w:t>
            </w:r>
          </w:p>
          <w:p>
            <w:pPr>
              <w:jc w:val="left"/>
              <w:rPr>
                <w:rFonts w:ascii="Times New Roman" w:hAnsi="Times New Roman" w:eastAsia="仿宋_GB2312"/>
                <w:sz w:val="24"/>
              </w:rPr>
            </w:pPr>
          </w:p>
          <w:p>
            <w:pPr>
              <w:jc w:val="left"/>
              <w:rPr>
                <w:rFonts w:ascii="Times New Roman" w:hAnsi="Times New Roman" w:eastAsia="仿宋_GB2312"/>
                <w:sz w:val="24"/>
              </w:rPr>
            </w:pPr>
          </w:p>
          <w:p>
            <w:pPr>
              <w:jc w:val="left"/>
              <w:rPr>
                <w:rFonts w:ascii="Times New Roman" w:hAnsi="Times New Roman" w:eastAsia="仿宋_GB2312"/>
                <w:sz w:val="24"/>
              </w:rPr>
            </w:pPr>
          </w:p>
          <w:p>
            <w:pPr>
              <w:jc w:val="left"/>
              <w:rPr>
                <w:rFonts w:ascii="Times New Roman" w:hAnsi="Times New Roman" w:eastAsia="仿宋_GB2312"/>
                <w:sz w:val="24"/>
              </w:rPr>
            </w:pPr>
          </w:p>
          <w:p>
            <w:pPr>
              <w:jc w:val="left"/>
              <w:rPr>
                <w:rFonts w:ascii="Times New Roman" w:hAnsi="Times New Roman" w:eastAsia="仿宋_GB2312"/>
                <w:sz w:val="24"/>
              </w:rPr>
            </w:pPr>
          </w:p>
          <w:p>
            <w:pPr>
              <w:jc w:val="left"/>
              <w:rPr>
                <w:rFonts w:ascii="Times New Roman" w:hAnsi="Times New Roman" w:eastAsia="仿宋_GB2312"/>
                <w:sz w:val="24"/>
              </w:rPr>
            </w:pPr>
          </w:p>
          <w:p>
            <w:pPr>
              <w:jc w:val="left"/>
              <w:rPr>
                <w:rFonts w:ascii="Times New Roman" w:hAnsi="Times New Roman" w:eastAsia="仿宋_GB2312"/>
                <w:sz w:val="24"/>
              </w:rPr>
            </w:pPr>
            <w:r>
              <w:rPr>
                <w:rFonts w:hint="eastAsia" w:ascii="Times New Roman" w:hAnsi="Times New Roman" w:eastAsia="仿宋_GB2312"/>
                <w:sz w:val="24"/>
              </w:rPr>
              <w:t>1.3教学规范</w:t>
            </w:r>
          </w:p>
          <w:p>
            <w:pPr>
              <w:jc w:val="left"/>
              <w:rPr>
                <w:rFonts w:ascii="Times New Roman" w:hAnsi="Times New Roman" w:eastAsia="仿宋_GB2312"/>
                <w:sz w:val="24"/>
              </w:rPr>
            </w:pPr>
          </w:p>
          <w:p>
            <w:pPr>
              <w:jc w:val="left"/>
              <w:rPr>
                <w:rFonts w:ascii="Times New Roman" w:hAnsi="Times New Roman" w:eastAsia="仿宋_GB2312"/>
                <w:sz w:val="24"/>
              </w:rPr>
            </w:pPr>
          </w:p>
          <w:p>
            <w:pPr>
              <w:jc w:val="left"/>
              <w:rPr>
                <w:rFonts w:ascii="Times New Roman" w:hAnsi="Times New Roman" w:eastAsia="仿宋_GB2312"/>
                <w:sz w:val="24"/>
              </w:rPr>
            </w:pPr>
          </w:p>
          <w:p>
            <w:pPr>
              <w:jc w:val="left"/>
              <w:rPr>
                <w:rFonts w:ascii="Times New Roman" w:hAnsi="Times New Roman" w:eastAsia="仿宋_GB2312"/>
                <w:sz w:val="24"/>
              </w:rPr>
            </w:pPr>
          </w:p>
          <w:p>
            <w:pPr>
              <w:jc w:val="left"/>
              <w:rPr>
                <w:rFonts w:ascii="Times New Roman" w:hAnsi="Times New Roman" w:eastAsia="仿宋_GB2312"/>
                <w:sz w:val="24"/>
              </w:rPr>
            </w:pPr>
          </w:p>
          <w:p>
            <w:pPr>
              <w:jc w:val="left"/>
              <w:rPr>
                <w:rFonts w:ascii="Times New Roman" w:hAnsi="Times New Roman" w:eastAsia="仿宋_GB2312"/>
                <w:sz w:val="24"/>
              </w:rPr>
            </w:pPr>
            <w:r>
              <w:rPr>
                <w:rFonts w:hint="eastAsia" w:ascii="Times New Roman" w:hAnsi="Times New Roman" w:eastAsia="仿宋_GB2312"/>
                <w:sz w:val="24"/>
              </w:rPr>
              <w:t>1.4师资队伍</w:t>
            </w:r>
          </w:p>
          <w:p>
            <w:pPr>
              <w:jc w:val="left"/>
              <w:rPr>
                <w:rFonts w:ascii="Times New Roman" w:hAnsi="Times New Roman" w:eastAsia="仿宋_GB2312"/>
                <w:sz w:val="24"/>
              </w:rPr>
            </w:pPr>
          </w:p>
          <w:p>
            <w:pPr>
              <w:jc w:val="left"/>
              <w:rPr>
                <w:rFonts w:ascii="Times New Roman" w:hAnsi="Times New Roman" w:eastAsia="仿宋_GB2312"/>
                <w:sz w:val="24"/>
              </w:rPr>
            </w:pPr>
          </w:p>
          <w:p>
            <w:pPr>
              <w:jc w:val="left"/>
              <w:rPr>
                <w:rFonts w:ascii="Times New Roman" w:hAnsi="Times New Roman" w:eastAsia="仿宋_GB2312"/>
                <w:sz w:val="24"/>
              </w:rPr>
            </w:pPr>
          </w:p>
          <w:p>
            <w:pPr>
              <w:jc w:val="left"/>
              <w:rPr>
                <w:rFonts w:ascii="Times New Roman" w:hAnsi="Times New Roman" w:eastAsia="仿宋_GB2312"/>
                <w:sz w:val="24"/>
              </w:rPr>
            </w:pPr>
          </w:p>
          <w:p>
            <w:pPr>
              <w:jc w:val="left"/>
              <w:rPr>
                <w:rFonts w:ascii="Times New Roman" w:hAnsi="Times New Roman" w:eastAsia="仿宋_GB2312"/>
                <w:sz w:val="24"/>
              </w:rPr>
            </w:pPr>
          </w:p>
          <w:p>
            <w:pPr>
              <w:jc w:val="left"/>
              <w:rPr>
                <w:rFonts w:ascii="Times New Roman" w:hAnsi="Times New Roman" w:eastAsia="仿宋_GB2312"/>
                <w:sz w:val="24"/>
              </w:rPr>
            </w:pPr>
            <w:r>
              <w:rPr>
                <w:rFonts w:hint="eastAsia" w:ascii="Times New Roman" w:hAnsi="Times New Roman" w:eastAsia="仿宋_GB2312"/>
                <w:sz w:val="24"/>
              </w:rPr>
              <w:t>1.5教学条件</w:t>
            </w:r>
          </w:p>
          <w:p>
            <w:pPr>
              <w:jc w:val="left"/>
              <w:rPr>
                <w:rFonts w:ascii="Times New Roman" w:hAnsi="Times New Roman" w:eastAsia="仿宋_GB2312"/>
                <w:sz w:val="24"/>
              </w:rPr>
            </w:pPr>
          </w:p>
          <w:p>
            <w:pPr>
              <w:jc w:val="left"/>
              <w:rPr>
                <w:rFonts w:ascii="Times New Roman" w:hAnsi="Times New Roman" w:eastAsia="仿宋_GB2312"/>
                <w:sz w:val="24"/>
              </w:rPr>
            </w:pPr>
          </w:p>
          <w:p>
            <w:pPr>
              <w:jc w:val="left"/>
              <w:rPr>
                <w:rFonts w:ascii="Times New Roman" w:hAnsi="Times New Roman" w:eastAsia="仿宋_GB2312"/>
                <w:sz w:val="24"/>
              </w:rPr>
            </w:pPr>
          </w:p>
          <w:p>
            <w:pPr>
              <w:jc w:val="left"/>
              <w:rPr>
                <w:rFonts w:ascii="Times New Roman" w:hAnsi="Times New Roman" w:eastAsia="仿宋_GB2312"/>
                <w:sz w:val="24"/>
              </w:rPr>
            </w:pPr>
          </w:p>
          <w:p>
            <w:pPr>
              <w:jc w:val="left"/>
              <w:rPr>
                <w:rFonts w:ascii="Times New Roman" w:hAnsi="Times New Roman" w:eastAsia="仿宋_GB2312"/>
                <w:sz w:val="24"/>
              </w:rPr>
            </w:pPr>
          </w:p>
          <w:p>
            <w:pPr>
              <w:jc w:val="left"/>
              <w:rPr>
                <w:rFonts w:ascii="Times New Roman" w:hAnsi="Times New Roman" w:eastAsia="仿宋_GB2312"/>
                <w:sz w:val="24"/>
              </w:rPr>
            </w:pPr>
          </w:p>
          <w:p>
            <w:pPr>
              <w:jc w:val="left"/>
              <w:rPr>
                <w:rFonts w:ascii="Times New Roman" w:hAnsi="Times New Roman" w:eastAsia="仿宋_GB2312"/>
                <w:sz w:val="24"/>
              </w:rPr>
            </w:pPr>
            <w:r>
              <w:rPr>
                <w:rFonts w:hint="eastAsia" w:ascii="Times New Roman" w:hAnsi="Times New Roman" w:eastAsia="仿宋_GB2312"/>
                <w:sz w:val="24"/>
              </w:rPr>
              <w:t>1.6质量保障</w:t>
            </w:r>
          </w:p>
        </w:tc>
      </w:tr>
    </w:tbl>
    <w:p>
      <w:pPr>
        <w:rPr>
          <w:rFonts w:hint="eastAsia"/>
          <w:b/>
          <w:bCs/>
          <w:sz w:val="28"/>
          <w:szCs w:val="28"/>
        </w:rPr>
      </w:pPr>
    </w:p>
    <w:p>
      <w:pPr>
        <w:rPr>
          <w:b/>
          <w:bCs/>
          <w:sz w:val="28"/>
          <w:szCs w:val="28"/>
        </w:rPr>
      </w:pPr>
      <w:r>
        <w:rPr>
          <w:rFonts w:hint="eastAsia"/>
          <w:b/>
          <w:bCs/>
          <w:sz w:val="28"/>
          <w:szCs w:val="28"/>
          <w:lang w:val="en-US" w:eastAsia="zh-CN"/>
        </w:rPr>
        <w:t>2.</w:t>
      </w:r>
      <w:r>
        <w:rPr>
          <w:rFonts w:hint="eastAsia"/>
          <w:b/>
          <w:bCs/>
          <w:sz w:val="28"/>
          <w:szCs w:val="28"/>
        </w:rPr>
        <w:t>专业建设成效</w:t>
      </w:r>
    </w:p>
    <w:p>
      <w:pPr>
        <w:rPr>
          <w:sz w:val="28"/>
          <w:szCs w:val="28"/>
        </w:rPr>
      </w:pPr>
      <w:r>
        <w:rPr>
          <w:rFonts w:hint="eastAsia"/>
          <w:sz w:val="28"/>
          <w:szCs w:val="28"/>
        </w:rPr>
        <w:t>2.1人才培养成效</w:t>
      </w:r>
    </w:p>
    <w:p>
      <w:pPr>
        <w:rPr>
          <w:sz w:val="28"/>
          <w:szCs w:val="28"/>
        </w:rPr>
      </w:pPr>
      <w:r>
        <w:rPr>
          <w:rFonts w:hint="eastAsia"/>
          <w:sz w:val="28"/>
          <w:szCs w:val="28"/>
        </w:rPr>
        <w:t>（1）本专业学生录取情况</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303"/>
        <w:gridCol w:w="1567"/>
        <w:gridCol w:w="1567"/>
        <w:gridCol w:w="1303"/>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pct"/>
            <w:shd w:val="clear" w:color="auto" w:fill="auto"/>
            <w:vAlign w:val="center"/>
          </w:tcPr>
          <w:p>
            <w:pPr>
              <w:jc w:val="center"/>
              <w:rPr>
                <w:rFonts w:ascii="Times New Roman" w:hAnsi="Times New Roman" w:eastAsia="仿宋_GB2312"/>
                <w:sz w:val="24"/>
              </w:rPr>
            </w:pPr>
            <w:r>
              <w:rPr>
                <w:rFonts w:hint="eastAsia" w:ascii="Times New Roman" w:hAnsi="Times New Roman" w:eastAsia="仿宋_GB2312"/>
                <w:sz w:val="24"/>
              </w:rPr>
              <w:t>年份</w:t>
            </w:r>
          </w:p>
        </w:tc>
        <w:tc>
          <w:tcPr>
            <w:tcW w:w="764" w:type="pct"/>
            <w:shd w:val="clear" w:color="auto" w:fill="auto"/>
            <w:vAlign w:val="center"/>
          </w:tcPr>
          <w:p>
            <w:pPr>
              <w:jc w:val="center"/>
              <w:rPr>
                <w:rFonts w:ascii="Times New Roman" w:hAnsi="Times New Roman" w:eastAsia="仿宋_GB2312"/>
                <w:sz w:val="24"/>
              </w:rPr>
            </w:pPr>
            <w:r>
              <w:rPr>
                <w:rFonts w:hint="eastAsia" w:ascii="Times New Roman" w:hAnsi="Times New Roman" w:eastAsia="仿宋_GB2312"/>
                <w:sz w:val="24"/>
              </w:rPr>
              <w:t>招生人数</w:t>
            </w:r>
          </w:p>
        </w:tc>
        <w:tc>
          <w:tcPr>
            <w:tcW w:w="919" w:type="pct"/>
            <w:shd w:val="clear" w:color="auto" w:fill="auto"/>
            <w:vAlign w:val="center"/>
          </w:tcPr>
          <w:p>
            <w:pPr>
              <w:jc w:val="center"/>
              <w:rPr>
                <w:rFonts w:ascii="Times New Roman" w:hAnsi="Times New Roman" w:eastAsia="仿宋_GB2312"/>
                <w:sz w:val="24"/>
              </w:rPr>
            </w:pPr>
            <w:r>
              <w:rPr>
                <w:rFonts w:hint="eastAsia" w:ascii="Times New Roman" w:hAnsi="Times New Roman" w:eastAsia="仿宋_GB2312"/>
                <w:sz w:val="24"/>
              </w:rPr>
              <w:t>第一志愿上线人数</w:t>
            </w:r>
          </w:p>
        </w:tc>
        <w:tc>
          <w:tcPr>
            <w:tcW w:w="919" w:type="pct"/>
            <w:shd w:val="clear" w:color="auto" w:fill="auto"/>
            <w:vAlign w:val="center"/>
          </w:tcPr>
          <w:p>
            <w:pPr>
              <w:jc w:val="center"/>
              <w:rPr>
                <w:rFonts w:ascii="Times New Roman" w:hAnsi="Times New Roman" w:eastAsia="仿宋_GB2312"/>
                <w:sz w:val="24"/>
              </w:rPr>
            </w:pPr>
            <w:r>
              <w:rPr>
                <w:rFonts w:hint="eastAsia" w:ascii="Times New Roman" w:hAnsi="Times New Roman" w:eastAsia="仿宋_GB2312"/>
                <w:sz w:val="24"/>
              </w:rPr>
              <w:t>上线率</w:t>
            </w:r>
          </w:p>
        </w:tc>
        <w:tc>
          <w:tcPr>
            <w:tcW w:w="764" w:type="pct"/>
            <w:shd w:val="clear" w:color="auto" w:fill="auto"/>
            <w:vAlign w:val="center"/>
          </w:tcPr>
          <w:p>
            <w:pPr>
              <w:jc w:val="center"/>
              <w:rPr>
                <w:rFonts w:ascii="Times New Roman" w:hAnsi="Times New Roman" w:eastAsia="仿宋_GB2312"/>
                <w:sz w:val="24"/>
              </w:rPr>
            </w:pPr>
            <w:r>
              <w:rPr>
                <w:rFonts w:hint="eastAsia" w:ascii="Times New Roman" w:hAnsi="Times New Roman" w:eastAsia="仿宋_GB2312"/>
                <w:sz w:val="24"/>
              </w:rPr>
              <w:t>实际报到人数</w:t>
            </w:r>
          </w:p>
        </w:tc>
        <w:tc>
          <w:tcPr>
            <w:tcW w:w="942" w:type="pct"/>
            <w:vAlign w:val="center"/>
          </w:tcPr>
          <w:p>
            <w:pPr>
              <w:jc w:val="center"/>
              <w:rPr>
                <w:rFonts w:ascii="Times New Roman" w:hAnsi="Times New Roman" w:eastAsia="仿宋_GB2312"/>
                <w:sz w:val="24"/>
              </w:rPr>
            </w:pPr>
            <w:r>
              <w:rPr>
                <w:rFonts w:hint="eastAsia" w:ascii="Times New Roman" w:hAnsi="Times New Roman" w:eastAsia="仿宋_GB2312"/>
                <w:sz w:val="24"/>
              </w:rPr>
              <w:t>报到率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pct"/>
            <w:shd w:val="clear" w:color="auto" w:fill="auto"/>
            <w:noWrap/>
            <w:vAlign w:val="center"/>
          </w:tcPr>
          <w:p>
            <w:pPr>
              <w:jc w:val="center"/>
              <w:rPr>
                <w:rFonts w:ascii="Times New Roman" w:hAnsi="Times New Roman" w:eastAsia="仿宋_GB2312"/>
                <w:sz w:val="24"/>
              </w:rPr>
            </w:pPr>
            <w:r>
              <w:rPr>
                <w:rFonts w:hint="eastAsia" w:ascii="Times New Roman" w:hAnsi="Times New Roman" w:eastAsia="仿宋_GB2312"/>
                <w:sz w:val="24"/>
              </w:rPr>
              <w:t>立项当年</w:t>
            </w:r>
          </w:p>
        </w:tc>
        <w:tc>
          <w:tcPr>
            <w:tcW w:w="764" w:type="pct"/>
            <w:shd w:val="clear" w:color="auto" w:fill="auto"/>
            <w:vAlign w:val="center"/>
          </w:tcPr>
          <w:p>
            <w:pPr>
              <w:jc w:val="center"/>
              <w:rPr>
                <w:rFonts w:ascii="Times New Roman" w:hAnsi="Times New Roman" w:eastAsia="仿宋_GB2312"/>
                <w:sz w:val="24"/>
              </w:rPr>
            </w:pPr>
          </w:p>
        </w:tc>
        <w:tc>
          <w:tcPr>
            <w:tcW w:w="919" w:type="pct"/>
            <w:shd w:val="clear" w:color="auto" w:fill="auto"/>
            <w:noWrap/>
            <w:vAlign w:val="center"/>
          </w:tcPr>
          <w:p>
            <w:pPr>
              <w:jc w:val="center"/>
              <w:rPr>
                <w:rFonts w:ascii="Times New Roman" w:hAnsi="Times New Roman" w:eastAsia="仿宋_GB2312"/>
                <w:sz w:val="24"/>
              </w:rPr>
            </w:pPr>
          </w:p>
        </w:tc>
        <w:tc>
          <w:tcPr>
            <w:tcW w:w="919" w:type="pct"/>
            <w:shd w:val="clear" w:color="auto" w:fill="auto"/>
            <w:noWrap/>
            <w:vAlign w:val="center"/>
          </w:tcPr>
          <w:p>
            <w:pPr>
              <w:jc w:val="center"/>
              <w:rPr>
                <w:rFonts w:ascii="Times New Roman" w:hAnsi="Times New Roman" w:eastAsia="仿宋_GB2312"/>
                <w:sz w:val="24"/>
              </w:rPr>
            </w:pPr>
          </w:p>
        </w:tc>
        <w:tc>
          <w:tcPr>
            <w:tcW w:w="764" w:type="pct"/>
            <w:shd w:val="clear" w:color="auto" w:fill="auto"/>
            <w:noWrap/>
            <w:vAlign w:val="center"/>
          </w:tcPr>
          <w:p>
            <w:pPr>
              <w:jc w:val="center"/>
              <w:rPr>
                <w:rFonts w:ascii="Times New Roman" w:hAnsi="Times New Roman" w:eastAsia="仿宋_GB2312"/>
                <w:sz w:val="24"/>
              </w:rPr>
            </w:pPr>
          </w:p>
        </w:tc>
        <w:tc>
          <w:tcPr>
            <w:tcW w:w="942"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pct"/>
            <w:shd w:val="clear" w:color="auto" w:fill="auto"/>
            <w:noWrap/>
            <w:vAlign w:val="center"/>
          </w:tcPr>
          <w:p>
            <w:pPr>
              <w:jc w:val="center"/>
              <w:rPr>
                <w:rFonts w:ascii="Times New Roman" w:hAnsi="Times New Roman" w:eastAsia="仿宋_GB2312"/>
                <w:sz w:val="24"/>
              </w:rPr>
            </w:pPr>
            <w:r>
              <w:rPr>
                <w:rFonts w:hint="eastAsia" w:ascii="Times New Roman" w:hAnsi="Times New Roman" w:eastAsia="仿宋_GB2312"/>
                <w:sz w:val="24"/>
              </w:rPr>
              <w:t>2020年</w:t>
            </w:r>
          </w:p>
        </w:tc>
        <w:tc>
          <w:tcPr>
            <w:tcW w:w="764" w:type="pct"/>
            <w:shd w:val="clear" w:color="auto" w:fill="auto"/>
            <w:vAlign w:val="center"/>
          </w:tcPr>
          <w:p>
            <w:pPr>
              <w:jc w:val="center"/>
              <w:rPr>
                <w:rFonts w:ascii="Times New Roman" w:hAnsi="Times New Roman" w:eastAsia="仿宋_GB2312"/>
                <w:sz w:val="24"/>
              </w:rPr>
            </w:pPr>
          </w:p>
        </w:tc>
        <w:tc>
          <w:tcPr>
            <w:tcW w:w="919" w:type="pct"/>
            <w:shd w:val="clear" w:color="auto" w:fill="auto"/>
            <w:noWrap/>
            <w:vAlign w:val="center"/>
          </w:tcPr>
          <w:p>
            <w:pPr>
              <w:jc w:val="center"/>
              <w:rPr>
                <w:rFonts w:ascii="Times New Roman" w:hAnsi="Times New Roman" w:eastAsia="仿宋_GB2312"/>
                <w:sz w:val="24"/>
              </w:rPr>
            </w:pPr>
          </w:p>
        </w:tc>
        <w:tc>
          <w:tcPr>
            <w:tcW w:w="919" w:type="pct"/>
            <w:shd w:val="clear" w:color="auto" w:fill="auto"/>
            <w:noWrap/>
            <w:vAlign w:val="center"/>
          </w:tcPr>
          <w:p>
            <w:pPr>
              <w:jc w:val="center"/>
              <w:rPr>
                <w:rFonts w:ascii="Times New Roman" w:hAnsi="Times New Roman" w:eastAsia="仿宋_GB2312"/>
                <w:sz w:val="24"/>
              </w:rPr>
            </w:pPr>
          </w:p>
        </w:tc>
        <w:tc>
          <w:tcPr>
            <w:tcW w:w="764" w:type="pct"/>
            <w:shd w:val="clear" w:color="auto" w:fill="auto"/>
            <w:noWrap/>
            <w:vAlign w:val="center"/>
          </w:tcPr>
          <w:p>
            <w:pPr>
              <w:jc w:val="center"/>
              <w:rPr>
                <w:rFonts w:ascii="Times New Roman" w:hAnsi="Times New Roman" w:eastAsia="仿宋_GB2312"/>
                <w:sz w:val="24"/>
              </w:rPr>
            </w:pPr>
          </w:p>
        </w:tc>
        <w:tc>
          <w:tcPr>
            <w:tcW w:w="942"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pct"/>
            <w:shd w:val="clear" w:color="auto" w:fill="auto"/>
            <w:noWrap/>
            <w:vAlign w:val="center"/>
          </w:tcPr>
          <w:p>
            <w:pPr>
              <w:jc w:val="center"/>
              <w:rPr>
                <w:rFonts w:ascii="Times New Roman" w:hAnsi="Times New Roman" w:eastAsia="仿宋_GB2312"/>
                <w:sz w:val="24"/>
              </w:rPr>
            </w:pPr>
            <w:r>
              <w:rPr>
                <w:rFonts w:hint="eastAsia" w:ascii="Times New Roman" w:hAnsi="Times New Roman" w:eastAsia="仿宋_GB2312"/>
                <w:sz w:val="24"/>
              </w:rPr>
              <w:t>…</w:t>
            </w:r>
          </w:p>
        </w:tc>
        <w:tc>
          <w:tcPr>
            <w:tcW w:w="764" w:type="pct"/>
            <w:shd w:val="clear" w:color="auto" w:fill="auto"/>
            <w:vAlign w:val="center"/>
          </w:tcPr>
          <w:p>
            <w:pPr>
              <w:jc w:val="center"/>
              <w:rPr>
                <w:rFonts w:ascii="Times New Roman" w:hAnsi="Times New Roman" w:eastAsia="仿宋_GB2312"/>
                <w:sz w:val="24"/>
              </w:rPr>
            </w:pPr>
          </w:p>
        </w:tc>
        <w:tc>
          <w:tcPr>
            <w:tcW w:w="919" w:type="pct"/>
            <w:shd w:val="clear" w:color="auto" w:fill="auto"/>
            <w:noWrap/>
            <w:vAlign w:val="center"/>
          </w:tcPr>
          <w:p>
            <w:pPr>
              <w:jc w:val="center"/>
              <w:rPr>
                <w:rFonts w:ascii="Times New Roman" w:hAnsi="Times New Roman" w:eastAsia="仿宋_GB2312"/>
                <w:sz w:val="24"/>
              </w:rPr>
            </w:pPr>
          </w:p>
        </w:tc>
        <w:tc>
          <w:tcPr>
            <w:tcW w:w="919" w:type="pct"/>
            <w:shd w:val="clear" w:color="auto" w:fill="auto"/>
            <w:noWrap/>
            <w:vAlign w:val="center"/>
          </w:tcPr>
          <w:p>
            <w:pPr>
              <w:jc w:val="center"/>
              <w:rPr>
                <w:rFonts w:ascii="Times New Roman" w:hAnsi="Times New Roman" w:eastAsia="仿宋_GB2312"/>
                <w:sz w:val="24"/>
              </w:rPr>
            </w:pPr>
          </w:p>
        </w:tc>
        <w:tc>
          <w:tcPr>
            <w:tcW w:w="764" w:type="pct"/>
            <w:shd w:val="clear" w:color="auto" w:fill="auto"/>
            <w:noWrap/>
            <w:vAlign w:val="center"/>
          </w:tcPr>
          <w:p>
            <w:pPr>
              <w:jc w:val="center"/>
              <w:rPr>
                <w:rFonts w:ascii="Times New Roman" w:hAnsi="Times New Roman" w:eastAsia="仿宋_GB2312"/>
                <w:sz w:val="24"/>
              </w:rPr>
            </w:pPr>
          </w:p>
        </w:tc>
        <w:tc>
          <w:tcPr>
            <w:tcW w:w="942" w:type="pct"/>
            <w:vAlign w:val="center"/>
          </w:tcPr>
          <w:p>
            <w:pPr>
              <w:jc w:val="center"/>
              <w:rPr>
                <w:rFonts w:ascii="Times New Roman" w:hAnsi="Times New Roman" w:eastAsia="仿宋_GB2312"/>
                <w:sz w:val="24"/>
              </w:rPr>
            </w:pPr>
          </w:p>
        </w:tc>
      </w:tr>
    </w:tbl>
    <w:p>
      <w:pPr>
        <w:rPr>
          <w:sz w:val="28"/>
          <w:szCs w:val="28"/>
        </w:rPr>
      </w:pPr>
      <w:r>
        <w:rPr>
          <w:rFonts w:hint="eastAsia"/>
          <w:sz w:val="28"/>
          <w:szCs w:val="28"/>
        </w:rPr>
        <w:t>（2）本专业获批以来学生获得省级及以上的奖励情况</w:t>
      </w:r>
    </w:p>
    <w:tbl>
      <w:tblPr>
        <w:tblStyle w:val="6"/>
        <w:tblW w:w="50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157"/>
        <w:gridCol w:w="2063"/>
        <w:gridCol w:w="1188"/>
        <w:gridCol w:w="790"/>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479" w:type="pct"/>
            <w:vAlign w:val="center"/>
          </w:tcPr>
          <w:p>
            <w:pPr>
              <w:jc w:val="center"/>
              <w:rPr>
                <w:rFonts w:ascii="Times New Roman" w:hAnsi="Times New Roman" w:eastAsia="仿宋_GB2312"/>
                <w:sz w:val="24"/>
              </w:rPr>
            </w:pPr>
            <w:r>
              <w:rPr>
                <w:rFonts w:hint="eastAsia" w:ascii="Times New Roman" w:hAnsi="Times New Roman" w:eastAsia="仿宋_GB2312"/>
                <w:sz w:val="24"/>
              </w:rPr>
              <w:t>序号</w:t>
            </w:r>
          </w:p>
        </w:tc>
        <w:tc>
          <w:tcPr>
            <w:tcW w:w="1253" w:type="pct"/>
            <w:vAlign w:val="center"/>
          </w:tcPr>
          <w:p>
            <w:pPr>
              <w:jc w:val="center"/>
              <w:rPr>
                <w:rFonts w:ascii="Times New Roman" w:hAnsi="Times New Roman" w:eastAsia="仿宋_GB2312"/>
                <w:sz w:val="24"/>
              </w:rPr>
            </w:pPr>
            <w:r>
              <w:rPr>
                <w:rFonts w:hint="eastAsia" w:ascii="Times New Roman" w:hAnsi="Times New Roman" w:eastAsia="仿宋_GB2312"/>
                <w:sz w:val="24"/>
              </w:rPr>
              <w:t>项目名称</w:t>
            </w:r>
          </w:p>
        </w:tc>
        <w:tc>
          <w:tcPr>
            <w:tcW w:w="1198" w:type="pct"/>
            <w:vAlign w:val="center"/>
          </w:tcPr>
          <w:p>
            <w:pPr>
              <w:jc w:val="center"/>
              <w:rPr>
                <w:rFonts w:ascii="Times New Roman" w:hAnsi="Times New Roman" w:eastAsia="仿宋_GB2312"/>
                <w:sz w:val="24"/>
              </w:rPr>
            </w:pPr>
            <w:r>
              <w:rPr>
                <w:rFonts w:hint="eastAsia" w:ascii="Times New Roman" w:hAnsi="Times New Roman" w:eastAsia="仿宋_GB2312"/>
                <w:sz w:val="24"/>
              </w:rPr>
              <w:t>所获奖励或支持名称</w:t>
            </w:r>
          </w:p>
        </w:tc>
        <w:tc>
          <w:tcPr>
            <w:tcW w:w="690" w:type="pct"/>
            <w:vAlign w:val="center"/>
          </w:tcPr>
          <w:p>
            <w:pPr>
              <w:jc w:val="center"/>
              <w:rPr>
                <w:rFonts w:ascii="Times New Roman" w:hAnsi="Times New Roman" w:eastAsia="仿宋_GB2312"/>
                <w:sz w:val="24"/>
              </w:rPr>
            </w:pPr>
            <w:r>
              <w:rPr>
                <w:rFonts w:hint="eastAsia" w:ascii="Times New Roman" w:hAnsi="Times New Roman" w:eastAsia="仿宋_GB2312"/>
                <w:sz w:val="24"/>
              </w:rPr>
              <w:t>时间</w:t>
            </w:r>
          </w:p>
        </w:tc>
        <w:tc>
          <w:tcPr>
            <w:tcW w:w="459" w:type="pct"/>
            <w:vAlign w:val="center"/>
          </w:tcPr>
          <w:p>
            <w:pPr>
              <w:jc w:val="center"/>
              <w:rPr>
                <w:rFonts w:ascii="Times New Roman" w:hAnsi="Times New Roman" w:eastAsia="仿宋_GB2312"/>
                <w:sz w:val="24"/>
              </w:rPr>
            </w:pPr>
            <w:r>
              <w:rPr>
                <w:rFonts w:hint="eastAsia" w:ascii="Times New Roman" w:hAnsi="Times New Roman" w:eastAsia="仿宋_GB2312"/>
                <w:sz w:val="24"/>
              </w:rPr>
              <w:t>等级</w:t>
            </w:r>
          </w:p>
        </w:tc>
        <w:tc>
          <w:tcPr>
            <w:tcW w:w="918" w:type="pct"/>
            <w:vAlign w:val="center"/>
          </w:tcPr>
          <w:p>
            <w:pPr>
              <w:jc w:val="center"/>
              <w:rPr>
                <w:rFonts w:ascii="Times New Roman" w:hAnsi="Times New Roman" w:eastAsia="仿宋_GB2312"/>
                <w:sz w:val="24"/>
              </w:rPr>
            </w:pPr>
            <w:r>
              <w:rPr>
                <w:rFonts w:hint="eastAsia" w:ascii="Times New Roman" w:hAnsi="Times New Roman" w:eastAsia="仿宋_GB2312"/>
                <w:sz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479" w:type="pct"/>
            <w:vAlign w:val="center"/>
          </w:tcPr>
          <w:p>
            <w:pPr>
              <w:jc w:val="center"/>
              <w:rPr>
                <w:rFonts w:ascii="Times New Roman" w:hAnsi="Times New Roman" w:eastAsia="仿宋_GB2312"/>
                <w:sz w:val="24"/>
              </w:rPr>
            </w:pPr>
            <w:r>
              <w:rPr>
                <w:rFonts w:hint="eastAsia" w:ascii="Times New Roman" w:hAnsi="Times New Roman" w:eastAsia="仿宋_GB2312"/>
                <w:sz w:val="24"/>
              </w:rPr>
              <w:t>1</w:t>
            </w:r>
          </w:p>
        </w:tc>
        <w:tc>
          <w:tcPr>
            <w:tcW w:w="1253" w:type="pct"/>
            <w:vAlign w:val="center"/>
          </w:tcPr>
          <w:p>
            <w:pPr>
              <w:jc w:val="center"/>
              <w:rPr>
                <w:rFonts w:ascii="Times New Roman" w:hAnsi="Times New Roman" w:eastAsia="仿宋_GB2312"/>
                <w:sz w:val="24"/>
              </w:rPr>
            </w:pPr>
          </w:p>
        </w:tc>
        <w:tc>
          <w:tcPr>
            <w:tcW w:w="1198" w:type="pct"/>
            <w:vAlign w:val="center"/>
          </w:tcPr>
          <w:p>
            <w:pPr>
              <w:jc w:val="center"/>
              <w:rPr>
                <w:rFonts w:ascii="Times New Roman" w:hAnsi="Times New Roman" w:eastAsia="仿宋_GB2312"/>
                <w:sz w:val="24"/>
              </w:rPr>
            </w:pPr>
          </w:p>
        </w:tc>
        <w:tc>
          <w:tcPr>
            <w:tcW w:w="690" w:type="pct"/>
            <w:vAlign w:val="center"/>
          </w:tcPr>
          <w:p>
            <w:pPr>
              <w:jc w:val="center"/>
              <w:rPr>
                <w:rFonts w:ascii="Times New Roman" w:hAnsi="Times New Roman" w:eastAsia="仿宋_GB2312"/>
                <w:sz w:val="24"/>
              </w:rPr>
            </w:pPr>
          </w:p>
        </w:tc>
        <w:tc>
          <w:tcPr>
            <w:tcW w:w="459" w:type="pct"/>
            <w:vAlign w:val="center"/>
          </w:tcPr>
          <w:p>
            <w:pPr>
              <w:jc w:val="center"/>
              <w:rPr>
                <w:rFonts w:ascii="Times New Roman" w:hAnsi="Times New Roman" w:eastAsia="仿宋_GB2312"/>
                <w:sz w:val="24"/>
              </w:rPr>
            </w:pPr>
          </w:p>
        </w:tc>
        <w:tc>
          <w:tcPr>
            <w:tcW w:w="918"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479" w:type="pct"/>
            <w:vAlign w:val="center"/>
          </w:tcPr>
          <w:p>
            <w:pPr>
              <w:jc w:val="center"/>
              <w:rPr>
                <w:rFonts w:ascii="Times New Roman" w:hAnsi="Times New Roman" w:eastAsia="仿宋_GB2312"/>
                <w:sz w:val="24"/>
              </w:rPr>
            </w:pPr>
            <w:r>
              <w:rPr>
                <w:rFonts w:hint="eastAsia" w:ascii="Times New Roman" w:hAnsi="Times New Roman" w:eastAsia="仿宋_GB2312"/>
                <w:sz w:val="24"/>
              </w:rPr>
              <w:t>2</w:t>
            </w:r>
          </w:p>
        </w:tc>
        <w:tc>
          <w:tcPr>
            <w:tcW w:w="1253" w:type="pct"/>
            <w:vAlign w:val="center"/>
          </w:tcPr>
          <w:p>
            <w:pPr>
              <w:jc w:val="center"/>
              <w:rPr>
                <w:rFonts w:ascii="Times New Roman" w:hAnsi="Times New Roman" w:eastAsia="仿宋_GB2312"/>
                <w:sz w:val="24"/>
              </w:rPr>
            </w:pPr>
          </w:p>
        </w:tc>
        <w:tc>
          <w:tcPr>
            <w:tcW w:w="1198" w:type="pct"/>
            <w:vAlign w:val="center"/>
          </w:tcPr>
          <w:p>
            <w:pPr>
              <w:jc w:val="center"/>
              <w:rPr>
                <w:rFonts w:ascii="Times New Roman" w:hAnsi="Times New Roman" w:eastAsia="仿宋_GB2312"/>
                <w:sz w:val="24"/>
              </w:rPr>
            </w:pPr>
          </w:p>
        </w:tc>
        <w:tc>
          <w:tcPr>
            <w:tcW w:w="690" w:type="pct"/>
            <w:vAlign w:val="center"/>
          </w:tcPr>
          <w:p>
            <w:pPr>
              <w:jc w:val="center"/>
              <w:rPr>
                <w:rFonts w:ascii="Times New Roman" w:hAnsi="Times New Roman" w:eastAsia="仿宋_GB2312"/>
                <w:sz w:val="24"/>
              </w:rPr>
            </w:pPr>
          </w:p>
        </w:tc>
        <w:tc>
          <w:tcPr>
            <w:tcW w:w="459" w:type="pct"/>
            <w:vAlign w:val="center"/>
          </w:tcPr>
          <w:p>
            <w:pPr>
              <w:jc w:val="center"/>
              <w:rPr>
                <w:rFonts w:ascii="Times New Roman" w:hAnsi="Times New Roman" w:eastAsia="仿宋_GB2312"/>
                <w:sz w:val="24"/>
              </w:rPr>
            </w:pPr>
          </w:p>
        </w:tc>
        <w:tc>
          <w:tcPr>
            <w:tcW w:w="918"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479" w:type="pct"/>
            <w:vAlign w:val="center"/>
          </w:tcPr>
          <w:p>
            <w:pPr>
              <w:jc w:val="center"/>
              <w:rPr>
                <w:rFonts w:ascii="Times New Roman" w:hAnsi="Times New Roman" w:eastAsia="仿宋_GB2312"/>
                <w:sz w:val="24"/>
              </w:rPr>
            </w:pPr>
            <w:r>
              <w:rPr>
                <w:rFonts w:hint="eastAsia" w:ascii="Times New Roman" w:hAnsi="Times New Roman" w:eastAsia="仿宋_GB2312"/>
                <w:sz w:val="24"/>
              </w:rPr>
              <w:t>…</w:t>
            </w:r>
          </w:p>
        </w:tc>
        <w:tc>
          <w:tcPr>
            <w:tcW w:w="1253" w:type="pct"/>
            <w:vAlign w:val="center"/>
          </w:tcPr>
          <w:p>
            <w:pPr>
              <w:jc w:val="center"/>
              <w:rPr>
                <w:rFonts w:ascii="Times New Roman" w:hAnsi="Times New Roman" w:eastAsia="仿宋_GB2312"/>
                <w:sz w:val="24"/>
              </w:rPr>
            </w:pPr>
          </w:p>
        </w:tc>
        <w:tc>
          <w:tcPr>
            <w:tcW w:w="1198" w:type="pct"/>
            <w:vAlign w:val="center"/>
          </w:tcPr>
          <w:p>
            <w:pPr>
              <w:jc w:val="center"/>
              <w:rPr>
                <w:rFonts w:ascii="Times New Roman" w:hAnsi="Times New Roman" w:eastAsia="仿宋_GB2312"/>
                <w:sz w:val="24"/>
              </w:rPr>
            </w:pPr>
          </w:p>
        </w:tc>
        <w:tc>
          <w:tcPr>
            <w:tcW w:w="690" w:type="pct"/>
            <w:vAlign w:val="center"/>
          </w:tcPr>
          <w:p>
            <w:pPr>
              <w:jc w:val="center"/>
              <w:rPr>
                <w:rFonts w:ascii="Times New Roman" w:hAnsi="Times New Roman" w:eastAsia="仿宋_GB2312"/>
                <w:sz w:val="24"/>
              </w:rPr>
            </w:pPr>
          </w:p>
        </w:tc>
        <w:tc>
          <w:tcPr>
            <w:tcW w:w="459" w:type="pct"/>
            <w:vAlign w:val="center"/>
          </w:tcPr>
          <w:p>
            <w:pPr>
              <w:jc w:val="center"/>
              <w:rPr>
                <w:rFonts w:ascii="Times New Roman" w:hAnsi="Times New Roman" w:eastAsia="仿宋_GB2312"/>
                <w:sz w:val="24"/>
              </w:rPr>
            </w:pPr>
          </w:p>
        </w:tc>
        <w:tc>
          <w:tcPr>
            <w:tcW w:w="918" w:type="pct"/>
            <w:vAlign w:val="center"/>
          </w:tcPr>
          <w:p>
            <w:pPr>
              <w:jc w:val="center"/>
              <w:rPr>
                <w:rFonts w:ascii="Times New Roman" w:hAnsi="Times New Roman" w:eastAsia="仿宋_GB2312"/>
                <w:sz w:val="24"/>
              </w:rPr>
            </w:pPr>
          </w:p>
        </w:tc>
      </w:tr>
    </w:tbl>
    <w:p>
      <w:pPr>
        <w:spacing w:line="240" w:lineRule="auto"/>
        <w:rPr>
          <w:sz w:val="28"/>
          <w:szCs w:val="28"/>
        </w:rPr>
      </w:pPr>
      <w:r>
        <w:rPr>
          <w:rFonts w:hint="eastAsia"/>
          <w:sz w:val="28"/>
          <w:szCs w:val="28"/>
        </w:rPr>
        <w:t>（3）本专业获批以来学生获得校级优秀毕业论文情况</w:t>
      </w:r>
    </w:p>
    <w:tbl>
      <w:tblPr>
        <w:tblStyle w:val="6"/>
        <w:tblW w:w="50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2157"/>
        <w:gridCol w:w="2062"/>
        <w:gridCol w:w="1189"/>
        <w:gridCol w:w="791"/>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480" w:type="pct"/>
            <w:vAlign w:val="center"/>
          </w:tcPr>
          <w:p>
            <w:pPr>
              <w:spacing w:line="240" w:lineRule="auto"/>
              <w:jc w:val="center"/>
              <w:rPr>
                <w:rFonts w:ascii="Times New Roman" w:hAnsi="Times New Roman" w:eastAsia="仿宋_GB2312"/>
                <w:sz w:val="24"/>
              </w:rPr>
            </w:pPr>
            <w:r>
              <w:rPr>
                <w:rFonts w:hint="eastAsia" w:ascii="Times New Roman" w:hAnsi="Times New Roman" w:eastAsia="仿宋_GB2312"/>
                <w:sz w:val="24"/>
              </w:rPr>
              <w:t>序号</w:t>
            </w:r>
          </w:p>
        </w:tc>
        <w:tc>
          <w:tcPr>
            <w:tcW w:w="1255" w:type="pct"/>
            <w:vAlign w:val="center"/>
          </w:tcPr>
          <w:p>
            <w:pPr>
              <w:spacing w:line="240" w:lineRule="auto"/>
              <w:jc w:val="center"/>
              <w:rPr>
                <w:rFonts w:ascii="Times New Roman" w:hAnsi="Times New Roman" w:eastAsia="仿宋_GB2312"/>
                <w:sz w:val="24"/>
              </w:rPr>
            </w:pPr>
            <w:r>
              <w:rPr>
                <w:rFonts w:hint="eastAsia" w:ascii="Times New Roman" w:hAnsi="Times New Roman" w:eastAsia="仿宋_GB2312"/>
                <w:sz w:val="24"/>
              </w:rPr>
              <w:t>论文题目</w:t>
            </w:r>
          </w:p>
        </w:tc>
        <w:tc>
          <w:tcPr>
            <w:tcW w:w="1200" w:type="pct"/>
            <w:vAlign w:val="center"/>
          </w:tcPr>
          <w:p>
            <w:pPr>
              <w:spacing w:line="240" w:lineRule="auto"/>
              <w:jc w:val="center"/>
              <w:rPr>
                <w:rFonts w:ascii="Times New Roman" w:hAnsi="Times New Roman" w:eastAsia="仿宋_GB2312"/>
                <w:sz w:val="24"/>
              </w:rPr>
            </w:pPr>
            <w:r>
              <w:rPr>
                <w:rFonts w:hint="eastAsia" w:ascii="Times New Roman" w:hAnsi="Times New Roman" w:eastAsia="仿宋_GB2312"/>
                <w:sz w:val="24"/>
              </w:rPr>
              <w:t>所获奖励名称</w:t>
            </w:r>
          </w:p>
        </w:tc>
        <w:tc>
          <w:tcPr>
            <w:tcW w:w="692" w:type="pct"/>
            <w:vAlign w:val="center"/>
          </w:tcPr>
          <w:p>
            <w:pPr>
              <w:spacing w:line="240" w:lineRule="auto"/>
              <w:jc w:val="center"/>
              <w:rPr>
                <w:rFonts w:ascii="Times New Roman" w:hAnsi="Times New Roman" w:eastAsia="仿宋_GB2312"/>
                <w:sz w:val="24"/>
              </w:rPr>
            </w:pPr>
            <w:r>
              <w:rPr>
                <w:rFonts w:hint="eastAsia" w:ascii="Times New Roman" w:hAnsi="Times New Roman" w:eastAsia="仿宋_GB2312"/>
                <w:sz w:val="24"/>
              </w:rPr>
              <w:t>时间</w:t>
            </w:r>
          </w:p>
        </w:tc>
        <w:tc>
          <w:tcPr>
            <w:tcW w:w="460" w:type="pct"/>
            <w:vAlign w:val="center"/>
          </w:tcPr>
          <w:p>
            <w:pPr>
              <w:spacing w:line="240" w:lineRule="auto"/>
              <w:jc w:val="center"/>
              <w:rPr>
                <w:rFonts w:ascii="Times New Roman" w:hAnsi="Times New Roman" w:eastAsia="仿宋_GB2312"/>
                <w:sz w:val="24"/>
              </w:rPr>
            </w:pPr>
            <w:r>
              <w:rPr>
                <w:rFonts w:hint="eastAsia" w:ascii="Times New Roman" w:hAnsi="Times New Roman" w:eastAsia="仿宋_GB2312"/>
                <w:sz w:val="24"/>
              </w:rPr>
              <w:t>等级</w:t>
            </w:r>
          </w:p>
        </w:tc>
        <w:tc>
          <w:tcPr>
            <w:tcW w:w="910" w:type="pct"/>
            <w:vAlign w:val="center"/>
          </w:tcPr>
          <w:p>
            <w:pPr>
              <w:spacing w:line="240" w:lineRule="auto"/>
              <w:jc w:val="center"/>
              <w:rPr>
                <w:rFonts w:ascii="Times New Roman" w:hAnsi="Times New Roman" w:eastAsia="仿宋_GB2312"/>
                <w:sz w:val="24"/>
              </w:rPr>
            </w:pPr>
            <w:r>
              <w:rPr>
                <w:rFonts w:hint="eastAsia" w:ascii="Times New Roman" w:hAnsi="Times New Roman" w:eastAsia="仿宋_GB2312"/>
                <w:sz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480" w:type="pct"/>
            <w:vAlign w:val="center"/>
          </w:tcPr>
          <w:p>
            <w:pPr>
              <w:spacing w:line="240" w:lineRule="auto"/>
              <w:jc w:val="center"/>
              <w:rPr>
                <w:rFonts w:ascii="Times New Roman" w:hAnsi="Times New Roman" w:eastAsia="仿宋_GB2312"/>
                <w:sz w:val="24"/>
              </w:rPr>
            </w:pPr>
            <w:r>
              <w:rPr>
                <w:rFonts w:hint="eastAsia" w:ascii="Times New Roman" w:hAnsi="Times New Roman" w:eastAsia="仿宋_GB2312"/>
                <w:sz w:val="24"/>
              </w:rPr>
              <w:t>1</w:t>
            </w:r>
          </w:p>
        </w:tc>
        <w:tc>
          <w:tcPr>
            <w:tcW w:w="1255" w:type="pct"/>
            <w:vAlign w:val="center"/>
          </w:tcPr>
          <w:p>
            <w:pPr>
              <w:spacing w:line="240" w:lineRule="auto"/>
              <w:jc w:val="center"/>
              <w:rPr>
                <w:rFonts w:ascii="Times New Roman" w:hAnsi="Times New Roman" w:eastAsia="仿宋_GB2312"/>
                <w:sz w:val="24"/>
              </w:rPr>
            </w:pPr>
          </w:p>
        </w:tc>
        <w:tc>
          <w:tcPr>
            <w:tcW w:w="1200" w:type="pct"/>
            <w:vAlign w:val="center"/>
          </w:tcPr>
          <w:p>
            <w:pPr>
              <w:spacing w:line="240" w:lineRule="auto"/>
              <w:jc w:val="center"/>
              <w:rPr>
                <w:rFonts w:ascii="Times New Roman" w:hAnsi="Times New Roman" w:eastAsia="仿宋_GB2312"/>
                <w:sz w:val="24"/>
              </w:rPr>
            </w:pPr>
          </w:p>
        </w:tc>
        <w:tc>
          <w:tcPr>
            <w:tcW w:w="692" w:type="pct"/>
            <w:vAlign w:val="center"/>
          </w:tcPr>
          <w:p>
            <w:pPr>
              <w:spacing w:line="240" w:lineRule="auto"/>
              <w:jc w:val="center"/>
              <w:rPr>
                <w:rFonts w:ascii="Times New Roman" w:hAnsi="Times New Roman" w:eastAsia="仿宋_GB2312"/>
                <w:sz w:val="24"/>
              </w:rPr>
            </w:pPr>
          </w:p>
        </w:tc>
        <w:tc>
          <w:tcPr>
            <w:tcW w:w="460" w:type="pct"/>
            <w:vAlign w:val="center"/>
          </w:tcPr>
          <w:p>
            <w:pPr>
              <w:spacing w:line="240" w:lineRule="auto"/>
              <w:jc w:val="center"/>
              <w:rPr>
                <w:rFonts w:ascii="Times New Roman" w:hAnsi="Times New Roman" w:eastAsia="仿宋_GB2312"/>
                <w:sz w:val="24"/>
              </w:rPr>
            </w:pPr>
          </w:p>
        </w:tc>
        <w:tc>
          <w:tcPr>
            <w:tcW w:w="910" w:type="pct"/>
            <w:vAlign w:val="center"/>
          </w:tcPr>
          <w:p>
            <w:pPr>
              <w:spacing w:line="24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480" w:type="pct"/>
            <w:vAlign w:val="center"/>
          </w:tcPr>
          <w:p>
            <w:pPr>
              <w:spacing w:line="240" w:lineRule="auto"/>
              <w:jc w:val="center"/>
              <w:rPr>
                <w:rFonts w:ascii="Times New Roman" w:hAnsi="Times New Roman" w:eastAsia="仿宋_GB2312"/>
                <w:sz w:val="24"/>
              </w:rPr>
            </w:pPr>
            <w:r>
              <w:rPr>
                <w:rFonts w:hint="eastAsia" w:ascii="Times New Roman" w:hAnsi="Times New Roman" w:eastAsia="仿宋_GB2312"/>
                <w:sz w:val="24"/>
              </w:rPr>
              <w:t>2</w:t>
            </w:r>
          </w:p>
        </w:tc>
        <w:tc>
          <w:tcPr>
            <w:tcW w:w="1255" w:type="pct"/>
            <w:vAlign w:val="center"/>
          </w:tcPr>
          <w:p>
            <w:pPr>
              <w:spacing w:line="240" w:lineRule="auto"/>
              <w:jc w:val="center"/>
              <w:rPr>
                <w:rFonts w:ascii="Times New Roman" w:hAnsi="Times New Roman" w:eastAsia="仿宋_GB2312"/>
                <w:sz w:val="24"/>
              </w:rPr>
            </w:pPr>
          </w:p>
        </w:tc>
        <w:tc>
          <w:tcPr>
            <w:tcW w:w="1200" w:type="pct"/>
            <w:vAlign w:val="center"/>
          </w:tcPr>
          <w:p>
            <w:pPr>
              <w:spacing w:line="240" w:lineRule="auto"/>
              <w:jc w:val="center"/>
              <w:rPr>
                <w:rFonts w:ascii="Times New Roman" w:hAnsi="Times New Roman" w:eastAsia="仿宋_GB2312"/>
                <w:sz w:val="24"/>
              </w:rPr>
            </w:pPr>
          </w:p>
        </w:tc>
        <w:tc>
          <w:tcPr>
            <w:tcW w:w="692" w:type="pct"/>
            <w:vAlign w:val="center"/>
          </w:tcPr>
          <w:p>
            <w:pPr>
              <w:spacing w:line="240" w:lineRule="auto"/>
              <w:jc w:val="center"/>
              <w:rPr>
                <w:rFonts w:ascii="Times New Roman" w:hAnsi="Times New Roman" w:eastAsia="仿宋_GB2312"/>
                <w:sz w:val="24"/>
              </w:rPr>
            </w:pPr>
          </w:p>
        </w:tc>
        <w:tc>
          <w:tcPr>
            <w:tcW w:w="460" w:type="pct"/>
            <w:vAlign w:val="center"/>
          </w:tcPr>
          <w:p>
            <w:pPr>
              <w:spacing w:line="240" w:lineRule="auto"/>
              <w:jc w:val="center"/>
              <w:rPr>
                <w:rFonts w:ascii="Times New Roman" w:hAnsi="Times New Roman" w:eastAsia="仿宋_GB2312"/>
                <w:sz w:val="24"/>
              </w:rPr>
            </w:pPr>
          </w:p>
        </w:tc>
        <w:tc>
          <w:tcPr>
            <w:tcW w:w="910" w:type="pct"/>
            <w:vAlign w:val="center"/>
          </w:tcPr>
          <w:p>
            <w:pPr>
              <w:spacing w:line="24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480" w:type="pct"/>
            <w:vAlign w:val="center"/>
          </w:tcPr>
          <w:p>
            <w:pPr>
              <w:spacing w:line="240" w:lineRule="auto"/>
              <w:rPr>
                <w:rFonts w:hint="eastAsia"/>
                <w:sz w:val="28"/>
                <w:szCs w:val="28"/>
              </w:rPr>
            </w:pPr>
            <w:r>
              <w:rPr>
                <w:rFonts w:hint="eastAsia"/>
                <w:sz w:val="28"/>
                <w:szCs w:val="28"/>
              </w:rPr>
              <w:t>…</w:t>
            </w:r>
          </w:p>
        </w:tc>
        <w:tc>
          <w:tcPr>
            <w:tcW w:w="1255" w:type="pct"/>
            <w:vAlign w:val="center"/>
          </w:tcPr>
          <w:p>
            <w:pPr>
              <w:spacing w:line="240" w:lineRule="auto"/>
              <w:rPr>
                <w:rFonts w:hint="eastAsia"/>
                <w:sz w:val="28"/>
                <w:szCs w:val="28"/>
              </w:rPr>
            </w:pPr>
          </w:p>
        </w:tc>
        <w:tc>
          <w:tcPr>
            <w:tcW w:w="1200" w:type="pct"/>
            <w:vAlign w:val="center"/>
          </w:tcPr>
          <w:p>
            <w:pPr>
              <w:spacing w:line="240" w:lineRule="auto"/>
              <w:rPr>
                <w:rFonts w:hint="eastAsia"/>
                <w:sz w:val="28"/>
                <w:szCs w:val="28"/>
              </w:rPr>
            </w:pPr>
          </w:p>
        </w:tc>
        <w:tc>
          <w:tcPr>
            <w:tcW w:w="692" w:type="pct"/>
            <w:vAlign w:val="center"/>
          </w:tcPr>
          <w:p>
            <w:pPr>
              <w:spacing w:line="240" w:lineRule="auto"/>
              <w:rPr>
                <w:rFonts w:hint="eastAsia"/>
                <w:sz w:val="28"/>
                <w:szCs w:val="28"/>
              </w:rPr>
            </w:pPr>
          </w:p>
        </w:tc>
        <w:tc>
          <w:tcPr>
            <w:tcW w:w="460" w:type="pct"/>
            <w:vAlign w:val="center"/>
          </w:tcPr>
          <w:p>
            <w:pPr>
              <w:spacing w:line="240" w:lineRule="auto"/>
              <w:rPr>
                <w:rFonts w:hint="eastAsia"/>
                <w:sz w:val="28"/>
                <w:szCs w:val="28"/>
              </w:rPr>
            </w:pPr>
          </w:p>
        </w:tc>
        <w:tc>
          <w:tcPr>
            <w:tcW w:w="910" w:type="pct"/>
            <w:vAlign w:val="center"/>
          </w:tcPr>
          <w:p>
            <w:pPr>
              <w:spacing w:line="240" w:lineRule="auto"/>
              <w:rPr>
                <w:rFonts w:hint="eastAsia"/>
                <w:sz w:val="28"/>
                <w:szCs w:val="28"/>
              </w:rPr>
            </w:pPr>
          </w:p>
        </w:tc>
      </w:tr>
    </w:tbl>
    <w:tbl>
      <w:tblPr>
        <w:tblStyle w:val="6"/>
        <w:tblpPr w:leftFromText="180" w:rightFromText="180" w:vertAnchor="text" w:horzAnchor="page" w:tblpX="1752" w:tblpY="657"/>
        <w:tblOverlap w:val="never"/>
        <w:tblW w:w="47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8"/>
        <w:gridCol w:w="1843"/>
        <w:gridCol w:w="1456"/>
        <w:gridCol w:w="1747"/>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pct"/>
            <w:shd w:val="clear" w:color="auto" w:fill="auto"/>
            <w:vAlign w:val="center"/>
          </w:tcPr>
          <w:p>
            <w:pPr>
              <w:spacing w:line="360" w:lineRule="auto"/>
              <w:jc w:val="center"/>
              <w:rPr>
                <w:rFonts w:hint="eastAsia" w:ascii="Times New Roman" w:hAnsi="Times New Roman" w:eastAsia="仿宋_GB2312"/>
                <w:sz w:val="24"/>
              </w:rPr>
            </w:pPr>
            <w:r>
              <w:rPr>
                <w:rFonts w:hint="eastAsia" w:ascii="Times New Roman" w:hAnsi="Times New Roman" w:eastAsia="仿宋_GB2312"/>
                <w:sz w:val="24"/>
              </w:rPr>
              <w:t>年份</w:t>
            </w:r>
          </w:p>
        </w:tc>
        <w:tc>
          <w:tcPr>
            <w:tcW w:w="1130" w:type="pct"/>
            <w:shd w:val="clear" w:color="auto" w:fill="auto"/>
            <w:vAlign w:val="center"/>
          </w:tcPr>
          <w:p>
            <w:pPr>
              <w:spacing w:line="360" w:lineRule="auto"/>
              <w:jc w:val="center"/>
              <w:rPr>
                <w:rFonts w:hint="eastAsia" w:ascii="Times New Roman" w:hAnsi="Times New Roman" w:eastAsia="仿宋_GB2312"/>
                <w:sz w:val="24"/>
              </w:rPr>
            </w:pPr>
            <w:r>
              <w:rPr>
                <w:rFonts w:hint="eastAsia" w:ascii="Times New Roman" w:hAnsi="Times New Roman" w:eastAsia="仿宋_GB2312"/>
                <w:sz w:val="24"/>
              </w:rPr>
              <w:t>毕业生人数</w:t>
            </w:r>
          </w:p>
        </w:tc>
        <w:tc>
          <w:tcPr>
            <w:tcW w:w="893" w:type="pct"/>
            <w:shd w:val="clear" w:color="auto" w:fill="auto"/>
            <w:vAlign w:val="center"/>
          </w:tcPr>
          <w:p>
            <w:pPr>
              <w:spacing w:line="360" w:lineRule="auto"/>
              <w:jc w:val="center"/>
              <w:rPr>
                <w:rFonts w:hint="eastAsia" w:ascii="Times New Roman" w:hAnsi="Times New Roman" w:eastAsia="仿宋_GB2312"/>
                <w:sz w:val="24"/>
              </w:rPr>
            </w:pPr>
            <w:r>
              <w:rPr>
                <w:rFonts w:hint="eastAsia" w:ascii="Times New Roman" w:hAnsi="Times New Roman" w:eastAsia="仿宋_GB2312"/>
                <w:sz w:val="24"/>
              </w:rPr>
              <w:t>升学人数</w:t>
            </w:r>
          </w:p>
        </w:tc>
        <w:tc>
          <w:tcPr>
            <w:tcW w:w="1071" w:type="pct"/>
            <w:shd w:val="clear" w:color="auto" w:fill="auto"/>
            <w:vAlign w:val="center"/>
          </w:tcPr>
          <w:p>
            <w:pPr>
              <w:spacing w:line="360" w:lineRule="auto"/>
              <w:jc w:val="center"/>
              <w:rPr>
                <w:rFonts w:hint="eastAsia" w:ascii="Times New Roman" w:hAnsi="Times New Roman" w:eastAsia="仿宋_GB2312"/>
                <w:sz w:val="24"/>
              </w:rPr>
            </w:pPr>
            <w:r>
              <w:rPr>
                <w:rFonts w:hint="eastAsia" w:ascii="Times New Roman" w:hAnsi="Times New Roman" w:eastAsia="仿宋_GB2312"/>
                <w:sz w:val="24"/>
              </w:rPr>
              <w:t>就业人数</w:t>
            </w:r>
          </w:p>
        </w:tc>
        <w:tc>
          <w:tcPr>
            <w:tcW w:w="1162" w:type="pct"/>
            <w:vAlign w:val="center"/>
          </w:tcPr>
          <w:p>
            <w:pPr>
              <w:spacing w:line="360" w:lineRule="auto"/>
              <w:jc w:val="center"/>
              <w:rPr>
                <w:rFonts w:hint="eastAsia" w:ascii="Times New Roman" w:hAnsi="Times New Roman" w:eastAsia="仿宋_GB2312"/>
                <w:sz w:val="24"/>
              </w:rPr>
            </w:pPr>
            <w:r>
              <w:rPr>
                <w:rFonts w:hint="eastAsia" w:ascii="Times New Roman" w:hAnsi="Times New Roman" w:eastAsia="仿宋_GB2312"/>
                <w:sz w:val="24"/>
              </w:rPr>
              <w:t>自主创业人数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pct"/>
            <w:shd w:val="clear" w:color="auto" w:fill="auto"/>
            <w:noWrap/>
            <w:vAlign w:val="center"/>
          </w:tcPr>
          <w:p>
            <w:pPr>
              <w:spacing w:line="360" w:lineRule="auto"/>
              <w:jc w:val="center"/>
              <w:rPr>
                <w:rFonts w:hint="eastAsia" w:ascii="Times New Roman" w:hAnsi="Times New Roman" w:eastAsia="仿宋_GB2312"/>
                <w:sz w:val="24"/>
              </w:rPr>
            </w:pPr>
            <w:r>
              <w:rPr>
                <w:rFonts w:hint="eastAsia" w:ascii="Times New Roman" w:hAnsi="Times New Roman" w:eastAsia="仿宋_GB2312"/>
                <w:sz w:val="24"/>
              </w:rPr>
              <w:t>立项当年</w:t>
            </w:r>
          </w:p>
        </w:tc>
        <w:tc>
          <w:tcPr>
            <w:tcW w:w="1130" w:type="pct"/>
            <w:shd w:val="clear" w:color="auto" w:fill="auto"/>
            <w:vAlign w:val="center"/>
          </w:tcPr>
          <w:p>
            <w:pPr>
              <w:spacing w:line="360" w:lineRule="auto"/>
              <w:jc w:val="center"/>
              <w:rPr>
                <w:rFonts w:hint="eastAsia" w:ascii="Times New Roman" w:hAnsi="Times New Roman" w:eastAsia="仿宋_GB2312"/>
                <w:sz w:val="24"/>
              </w:rPr>
            </w:pPr>
          </w:p>
        </w:tc>
        <w:tc>
          <w:tcPr>
            <w:tcW w:w="893" w:type="pct"/>
            <w:shd w:val="clear" w:color="auto" w:fill="auto"/>
            <w:noWrap/>
            <w:vAlign w:val="center"/>
          </w:tcPr>
          <w:p>
            <w:pPr>
              <w:spacing w:line="360" w:lineRule="auto"/>
              <w:jc w:val="center"/>
              <w:rPr>
                <w:rFonts w:hint="eastAsia" w:ascii="Times New Roman" w:hAnsi="Times New Roman" w:eastAsia="仿宋_GB2312"/>
                <w:sz w:val="24"/>
              </w:rPr>
            </w:pPr>
          </w:p>
        </w:tc>
        <w:tc>
          <w:tcPr>
            <w:tcW w:w="1071" w:type="pct"/>
            <w:shd w:val="clear" w:color="auto" w:fill="auto"/>
            <w:noWrap/>
            <w:vAlign w:val="center"/>
          </w:tcPr>
          <w:p>
            <w:pPr>
              <w:spacing w:line="360" w:lineRule="auto"/>
              <w:jc w:val="center"/>
              <w:rPr>
                <w:rFonts w:hint="eastAsia" w:ascii="Times New Roman" w:hAnsi="Times New Roman" w:eastAsia="仿宋_GB2312"/>
                <w:sz w:val="24"/>
              </w:rPr>
            </w:pPr>
          </w:p>
        </w:tc>
        <w:tc>
          <w:tcPr>
            <w:tcW w:w="1162" w:type="pct"/>
            <w:vAlign w:val="center"/>
          </w:tcPr>
          <w:p>
            <w:pPr>
              <w:spacing w:line="360" w:lineRule="auto"/>
              <w:jc w:val="center"/>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pct"/>
            <w:shd w:val="clear" w:color="auto" w:fill="auto"/>
            <w:noWrap/>
            <w:vAlign w:val="center"/>
          </w:tcPr>
          <w:p>
            <w:pPr>
              <w:spacing w:line="360" w:lineRule="auto"/>
              <w:jc w:val="center"/>
              <w:rPr>
                <w:rFonts w:hint="eastAsia" w:ascii="Times New Roman" w:hAnsi="Times New Roman" w:eastAsia="仿宋_GB2312"/>
                <w:sz w:val="24"/>
              </w:rPr>
            </w:pPr>
            <w:r>
              <w:rPr>
                <w:rFonts w:hint="eastAsia" w:ascii="Times New Roman" w:hAnsi="Times New Roman" w:eastAsia="仿宋_GB2312"/>
                <w:sz w:val="24"/>
              </w:rPr>
              <w:t>2020年</w:t>
            </w:r>
          </w:p>
        </w:tc>
        <w:tc>
          <w:tcPr>
            <w:tcW w:w="1130" w:type="pct"/>
            <w:shd w:val="clear" w:color="auto" w:fill="auto"/>
            <w:vAlign w:val="center"/>
          </w:tcPr>
          <w:p>
            <w:pPr>
              <w:spacing w:line="360" w:lineRule="auto"/>
              <w:jc w:val="center"/>
              <w:rPr>
                <w:rFonts w:hint="eastAsia" w:ascii="Times New Roman" w:hAnsi="Times New Roman" w:eastAsia="仿宋_GB2312"/>
                <w:sz w:val="24"/>
              </w:rPr>
            </w:pPr>
          </w:p>
        </w:tc>
        <w:tc>
          <w:tcPr>
            <w:tcW w:w="893" w:type="pct"/>
            <w:shd w:val="clear" w:color="auto" w:fill="auto"/>
            <w:noWrap/>
            <w:vAlign w:val="center"/>
          </w:tcPr>
          <w:p>
            <w:pPr>
              <w:spacing w:line="360" w:lineRule="auto"/>
              <w:jc w:val="center"/>
              <w:rPr>
                <w:rFonts w:hint="eastAsia" w:ascii="Times New Roman" w:hAnsi="Times New Roman" w:eastAsia="仿宋_GB2312"/>
                <w:sz w:val="24"/>
              </w:rPr>
            </w:pPr>
          </w:p>
        </w:tc>
        <w:tc>
          <w:tcPr>
            <w:tcW w:w="1071" w:type="pct"/>
            <w:shd w:val="clear" w:color="auto" w:fill="auto"/>
            <w:noWrap/>
            <w:vAlign w:val="center"/>
          </w:tcPr>
          <w:p>
            <w:pPr>
              <w:spacing w:line="360" w:lineRule="auto"/>
              <w:jc w:val="center"/>
              <w:rPr>
                <w:rFonts w:hint="eastAsia" w:ascii="Times New Roman" w:hAnsi="Times New Roman" w:eastAsia="仿宋_GB2312"/>
                <w:sz w:val="24"/>
              </w:rPr>
            </w:pPr>
          </w:p>
        </w:tc>
        <w:tc>
          <w:tcPr>
            <w:tcW w:w="1162" w:type="pct"/>
            <w:vAlign w:val="center"/>
          </w:tcPr>
          <w:p>
            <w:pPr>
              <w:spacing w:line="360" w:lineRule="auto"/>
              <w:jc w:val="center"/>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pct"/>
            <w:shd w:val="clear" w:color="auto" w:fill="auto"/>
            <w:noWrap/>
            <w:vAlign w:val="center"/>
          </w:tcPr>
          <w:p>
            <w:pPr>
              <w:spacing w:line="360" w:lineRule="auto"/>
              <w:jc w:val="center"/>
              <w:rPr>
                <w:rFonts w:hint="eastAsia" w:ascii="Times New Roman" w:hAnsi="Times New Roman" w:eastAsia="仿宋_GB2312"/>
                <w:sz w:val="24"/>
              </w:rPr>
            </w:pPr>
            <w:r>
              <w:rPr>
                <w:rFonts w:hint="eastAsia" w:ascii="Times New Roman" w:hAnsi="Times New Roman" w:eastAsia="仿宋_GB2312"/>
                <w:sz w:val="24"/>
              </w:rPr>
              <w:t>…</w:t>
            </w:r>
          </w:p>
        </w:tc>
        <w:tc>
          <w:tcPr>
            <w:tcW w:w="1130" w:type="pct"/>
            <w:shd w:val="clear" w:color="auto" w:fill="auto"/>
            <w:vAlign w:val="center"/>
          </w:tcPr>
          <w:p>
            <w:pPr>
              <w:spacing w:line="360" w:lineRule="auto"/>
              <w:jc w:val="center"/>
              <w:rPr>
                <w:rFonts w:hint="eastAsia" w:ascii="Times New Roman" w:hAnsi="Times New Roman" w:eastAsia="仿宋_GB2312"/>
                <w:sz w:val="24"/>
              </w:rPr>
            </w:pPr>
          </w:p>
        </w:tc>
        <w:tc>
          <w:tcPr>
            <w:tcW w:w="893" w:type="pct"/>
            <w:shd w:val="clear" w:color="auto" w:fill="auto"/>
            <w:noWrap/>
            <w:vAlign w:val="center"/>
          </w:tcPr>
          <w:p>
            <w:pPr>
              <w:spacing w:line="360" w:lineRule="auto"/>
              <w:jc w:val="center"/>
              <w:rPr>
                <w:rFonts w:hint="eastAsia" w:ascii="Times New Roman" w:hAnsi="Times New Roman" w:eastAsia="仿宋_GB2312"/>
                <w:sz w:val="24"/>
              </w:rPr>
            </w:pPr>
          </w:p>
        </w:tc>
        <w:tc>
          <w:tcPr>
            <w:tcW w:w="1071" w:type="pct"/>
            <w:shd w:val="clear" w:color="auto" w:fill="auto"/>
            <w:noWrap/>
            <w:vAlign w:val="center"/>
          </w:tcPr>
          <w:p>
            <w:pPr>
              <w:spacing w:line="360" w:lineRule="auto"/>
              <w:jc w:val="center"/>
              <w:rPr>
                <w:rFonts w:hint="eastAsia" w:ascii="Times New Roman" w:hAnsi="Times New Roman" w:eastAsia="仿宋_GB2312"/>
                <w:sz w:val="24"/>
              </w:rPr>
            </w:pPr>
          </w:p>
        </w:tc>
        <w:tc>
          <w:tcPr>
            <w:tcW w:w="1162" w:type="pct"/>
            <w:vAlign w:val="center"/>
          </w:tcPr>
          <w:p>
            <w:pPr>
              <w:spacing w:line="360" w:lineRule="auto"/>
              <w:jc w:val="center"/>
              <w:rPr>
                <w:rFonts w:hint="eastAsia" w:ascii="Times New Roman" w:hAnsi="Times New Roman" w:eastAsia="仿宋_GB2312"/>
                <w:sz w:val="24"/>
              </w:rPr>
            </w:pPr>
          </w:p>
        </w:tc>
      </w:tr>
    </w:tbl>
    <w:p>
      <w:pPr>
        <w:rPr>
          <w:rFonts w:hint="eastAsia"/>
          <w:sz w:val="28"/>
          <w:szCs w:val="28"/>
        </w:rPr>
      </w:pPr>
      <w:r>
        <w:rPr>
          <w:rFonts w:hint="eastAsia"/>
          <w:sz w:val="28"/>
          <w:szCs w:val="28"/>
        </w:rPr>
        <w:t>（4）本专业获批以来毕业生就业（升学）情况</w:t>
      </w:r>
    </w:p>
    <w:p>
      <w:pPr>
        <w:rPr>
          <w:sz w:val="28"/>
          <w:szCs w:val="28"/>
        </w:rPr>
      </w:pPr>
    </w:p>
    <w:p>
      <w:pPr>
        <w:rPr>
          <w:sz w:val="28"/>
          <w:szCs w:val="28"/>
        </w:rPr>
      </w:pPr>
      <w:r>
        <w:rPr>
          <w:rFonts w:hint="eastAsia"/>
          <w:sz w:val="28"/>
          <w:szCs w:val="28"/>
        </w:rPr>
        <w:t>2.2教学工程建设成效</w:t>
      </w:r>
    </w:p>
    <w:tbl>
      <w:tblPr>
        <w:tblStyle w:val="6"/>
        <w:tblW w:w="50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827"/>
        <w:gridCol w:w="1207"/>
        <w:gridCol w:w="1724"/>
        <w:gridCol w:w="849"/>
        <w:gridCol w:w="784"/>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6" w:type="pct"/>
            <w:vAlign w:val="center"/>
          </w:tcPr>
          <w:p>
            <w:pPr>
              <w:jc w:val="center"/>
              <w:rPr>
                <w:rFonts w:ascii="Times New Roman" w:hAnsi="Times New Roman" w:eastAsia="仿宋_GB2312"/>
                <w:sz w:val="24"/>
              </w:rPr>
            </w:pPr>
            <w:r>
              <w:rPr>
                <w:rFonts w:hint="eastAsia" w:ascii="Times New Roman" w:hAnsi="Times New Roman" w:eastAsia="仿宋_GB2312"/>
                <w:sz w:val="24"/>
              </w:rPr>
              <w:t>类别</w:t>
            </w:r>
          </w:p>
        </w:tc>
        <w:tc>
          <w:tcPr>
            <w:tcW w:w="482" w:type="pct"/>
            <w:vAlign w:val="center"/>
          </w:tcPr>
          <w:p>
            <w:pPr>
              <w:jc w:val="center"/>
              <w:rPr>
                <w:rFonts w:ascii="Times New Roman" w:hAnsi="Times New Roman" w:eastAsia="仿宋_GB2312"/>
                <w:sz w:val="24"/>
              </w:rPr>
            </w:pPr>
            <w:r>
              <w:rPr>
                <w:rFonts w:hint="eastAsia" w:ascii="Times New Roman" w:hAnsi="Times New Roman" w:eastAsia="仿宋_GB2312"/>
                <w:sz w:val="24"/>
              </w:rPr>
              <w:t>序号</w:t>
            </w:r>
          </w:p>
        </w:tc>
        <w:tc>
          <w:tcPr>
            <w:tcW w:w="704" w:type="pct"/>
            <w:vAlign w:val="center"/>
          </w:tcPr>
          <w:p>
            <w:pPr>
              <w:jc w:val="center"/>
              <w:rPr>
                <w:rFonts w:ascii="Times New Roman" w:hAnsi="Times New Roman" w:eastAsia="仿宋_GB2312"/>
                <w:sz w:val="24"/>
              </w:rPr>
            </w:pPr>
            <w:r>
              <w:rPr>
                <w:rFonts w:hint="eastAsia" w:ascii="Times New Roman" w:hAnsi="Times New Roman" w:eastAsia="仿宋_GB2312"/>
                <w:sz w:val="24"/>
              </w:rPr>
              <w:t>项目名称</w:t>
            </w:r>
          </w:p>
        </w:tc>
        <w:tc>
          <w:tcPr>
            <w:tcW w:w="1005" w:type="pct"/>
            <w:vAlign w:val="center"/>
          </w:tcPr>
          <w:p>
            <w:pPr>
              <w:jc w:val="center"/>
              <w:rPr>
                <w:rFonts w:ascii="Times New Roman" w:hAnsi="Times New Roman" w:eastAsia="仿宋_GB2312"/>
                <w:sz w:val="24"/>
              </w:rPr>
            </w:pPr>
            <w:r>
              <w:rPr>
                <w:rFonts w:hint="eastAsia" w:ascii="Times New Roman" w:hAnsi="Times New Roman" w:eastAsia="仿宋_GB2312"/>
                <w:sz w:val="24"/>
              </w:rPr>
              <w:t>所获奖励或支持名称</w:t>
            </w:r>
          </w:p>
        </w:tc>
        <w:tc>
          <w:tcPr>
            <w:tcW w:w="495" w:type="pct"/>
            <w:vAlign w:val="center"/>
          </w:tcPr>
          <w:p>
            <w:pPr>
              <w:jc w:val="center"/>
              <w:rPr>
                <w:rFonts w:ascii="Times New Roman" w:hAnsi="Times New Roman" w:eastAsia="仿宋_GB2312"/>
                <w:sz w:val="24"/>
              </w:rPr>
            </w:pPr>
            <w:r>
              <w:rPr>
                <w:rFonts w:hint="eastAsia" w:ascii="Times New Roman" w:hAnsi="Times New Roman" w:eastAsia="仿宋_GB2312"/>
                <w:sz w:val="24"/>
              </w:rPr>
              <w:t>时间</w:t>
            </w:r>
          </w:p>
        </w:tc>
        <w:tc>
          <w:tcPr>
            <w:tcW w:w="457" w:type="pct"/>
            <w:vAlign w:val="center"/>
          </w:tcPr>
          <w:p>
            <w:pPr>
              <w:jc w:val="center"/>
              <w:rPr>
                <w:rFonts w:ascii="Times New Roman" w:hAnsi="Times New Roman" w:eastAsia="仿宋_GB2312"/>
                <w:sz w:val="24"/>
              </w:rPr>
            </w:pPr>
            <w:r>
              <w:rPr>
                <w:rFonts w:hint="eastAsia" w:ascii="Times New Roman" w:hAnsi="Times New Roman" w:eastAsia="仿宋_GB2312"/>
                <w:sz w:val="24"/>
              </w:rPr>
              <w:t>等级</w:t>
            </w:r>
          </w:p>
        </w:tc>
        <w:tc>
          <w:tcPr>
            <w:tcW w:w="911" w:type="pct"/>
            <w:vAlign w:val="center"/>
          </w:tcPr>
          <w:p>
            <w:pPr>
              <w:jc w:val="center"/>
              <w:rPr>
                <w:rFonts w:ascii="Times New Roman" w:hAnsi="Times New Roman" w:eastAsia="仿宋_GB2312"/>
                <w:sz w:val="24"/>
              </w:rPr>
            </w:pPr>
            <w:r>
              <w:rPr>
                <w:rFonts w:hint="eastAsia" w:ascii="Times New Roman" w:hAnsi="Times New Roman" w:eastAsia="仿宋_GB2312"/>
                <w:sz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6" w:type="pct"/>
            <w:vMerge w:val="restart"/>
            <w:vAlign w:val="center"/>
          </w:tcPr>
          <w:p>
            <w:pPr>
              <w:jc w:val="center"/>
              <w:rPr>
                <w:rFonts w:ascii="Times New Roman" w:hAnsi="Times New Roman" w:eastAsia="仿宋_GB2312"/>
                <w:sz w:val="24"/>
              </w:rPr>
            </w:pPr>
            <w:r>
              <w:rPr>
                <w:rFonts w:hint="eastAsia" w:ascii="Times New Roman" w:hAnsi="Times New Roman" w:eastAsia="仿宋_GB2312"/>
                <w:sz w:val="24"/>
              </w:rPr>
              <w:t>课程建设</w:t>
            </w:r>
          </w:p>
        </w:tc>
        <w:tc>
          <w:tcPr>
            <w:tcW w:w="482" w:type="pct"/>
            <w:vAlign w:val="center"/>
          </w:tcPr>
          <w:p>
            <w:pPr>
              <w:widowControl/>
              <w:spacing w:line="360" w:lineRule="atLeast"/>
              <w:jc w:val="center"/>
              <w:rPr>
                <w:rFonts w:ascii="Times New Roman" w:hAnsi="Times New Roman" w:eastAsia="仿宋_GB2312"/>
                <w:sz w:val="24"/>
              </w:rPr>
            </w:pPr>
            <w:r>
              <w:rPr>
                <w:rFonts w:hint="eastAsia" w:ascii="Times New Roman" w:hAnsi="Times New Roman" w:eastAsia="仿宋_GB2312"/>
                <w:sz w:val="24"/>
              </w:rPr>
              <w:t>1</w:t>
            </w:r>
          </w:p>
        </w:tc>
        <w:tc>
          <w:tcPr>
            <w:tcW w:w="704" w:type="pct"/>
            <w:vAlign w:val="center"/>
          </w:tcPr>
          <w:p>
            <w:pPr>
              <w:widowControl/>
              <w:spacing w:line="360" w:lineRule="atLeast"/>
              <w:rPr>
                <w:rFonts w:ascii="Times New Roman" w:hAnsi="Times New Roman" w:eastAsia="仿宋_GB2312"/>
                <w:sz w:val="24"/>
              </w:rPr>
            </w:pPr>
          </w:p>
        </w:tc>
        <w:tc>
          <w:tcPr>
            <w:tcW w:w="1005" w:type="pct"/>
            <w:vAlign w:val="center"/>
          </w:tcPr>
          <w:p>
            <w:pPr>
              <w:widowControl/>
              <w:spacing w:line="360" w:lineRule="atLeast"/>
              <w:rPr>
                <w:rFonts w:ascii="Times New Roman" w:hAnsi="Times New Roman" w:eastAsia="仿宋_GB2312"/>
                <w:sz w:val="24"/>
              </w:rPr>
            </w:pPr>
          </w:p>
        </w:tc>
        <w:tc>
          <w:tcPr>
            <w:tcW w:w="495"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1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6" w:type="pct"/>
            <w:vMerge w:val="continue"/>
            <w:vAlign w:val="center"/>
          </w:tcPr>
          <w:p>
            <w:pPr>
              <w:jc w:val="center"/>
              <w:rPr>
                <w:rFonts w:ascii="Times New Roman" w:hAnsi="Times New Roman" w:eastAsia="仿宋_GB2312"/>
                <w:sz w:val="24"/>
              </w:rPr>
            </w:pPr>
          </w:p>
        </w:tc>
        <w:tc>
          <w:tcPr>
            <w:tcW w:w="482" w:type="pct"/>
            <w:vAlign w:val="center"/>
          </w:tcPr>
          <w:p>
            <w:pPr>
              <w:widowControl/>
              <w:spacing w:line="360" w:lineRule="atLeast"/>
              <w:jc w:val="center"/>
              <w:rPr>
                <w:rFonts w:ascii="Times New Roman" w:hAnsi="Times New Roman" w:eastAsia="仿宋_GB2312"/>
                <w:sz w:val="24"/>
              </w:rPr>
            </w:pPr>
            <w:r>
              <w:rPr>
                <w:rFonts w:hint="eastAsia" w:ascii="Times New Roman" w:hAnsi="Times New Roman" w:eastAsia="仿宋_GB2312"/>
                <w:sz w:val="24"/>
              </w:rPr>
              <w:t>2</w:t>
            </w:r>
          </w:p>
        </w:tc>
        <w:tc>
          <w:tcPr>
            <w:tcW w:w="704" w:type="pct"/>
            <w:vAlign w:val="center"/>
          </w:tcPr>
          <w:p>
            <w:pPr>
              <w:widowControl/>
              <w:spacing w:line="360" w:lineRule="atLeast"/>
              <w:rPr>
                <w:rFonts w:ascii="Times New Roman" w:hAnsi="Times New Roman" w:eastAsia="仿宋_GB2312"/>
                <w:sz w:val="24"/>
              </w:rPr>
            </w:pPr>
          </w:p>
        </w:tc>
        <w:tc>
          <w:tcPr>
            <w:tcW w:w="1005" w:type="pct"/>
            <w:vAlign w:val="center"/>
          </w:tcPr>
          <w:p>
            <w:pPr>
              <w:widowControl/>
              <w:spacing w:line="360" w:lineRule="atLeast"/>
              <w:rPr>
                <w:rFonts w:ascii="Times New Roman" w:hAnsi="Times New Roman" w:eastAsia="仿宋_GB2312"/>
                <w:sz w:val="24"/>
              </w:rPr>
            </w:pPr>
          </w:p>
        </w:tc>
        <w:tc>
          <w:tcPr>
            <w:tcW w:w="495"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1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6" w:type="pct"/>
            <w:vMerge w:val="continue"/>
            <w:vAlign w:val="center"/>
          </w:tcPr>
          <w:p>
            <w:pPr>
              <w:jc w:val="center"/>
              <w:rPr>
                <w:rFonts w:ascii="Times New Roman" w:hAnsi="Times New Roman" w:eastAsia="仿宋_GB2312"/>
                <w:sz w:val="24"/>
              </w:rPr>
            </w:pPr>
          </w:p>
        </w:tc>
        <w:tc>
          <w:tcPr>
            <w:tcW w:w="482" w:type="pct"/>
            <w:vAlign w:val="center"/>
          </w:tcPr>
          <w:p>
            <w:pPr>
              <w:widowControl/>
              <w:spacing w:line="360" w:lineRule="atLeast"/>
              <w:jc w:val="center"/>
              <w:rPr>
                <w:rFonts w:ascii="Times New Roman" w:hAnsi="Times New Roman" w:eastAsia="仿宋_GB2312"/>
                <w:sz w:val="24"/>
              </w:rPr>
            </w:pPr>
            <w:r>
              <w:rPr>
                <w:rFonts w:hint="eastAsia" w:ascii="Times New Roman" w:hAnsi="Times New Roman" w:eastAsia="仿宋_GB2312"/>
                <w:sz w:val="24"/>
              </w:rPr>
              <w:t>…</w:t>
            </w:r>
          </w:p>
        </w:tc>
        <w:tc>
          <w:tcPr>
            <w:tcW w:w="704" w:type="pct"/>
            <w:vAlign w:val="center"/>
          </w:tcPr>
          <w:p>
            <w:pPr>
              <w:widowControl/>
              <w:spacing w:line="360" w:lineRule="atLeast"/>
              <w:rPr>
                <w:rFonts w:ascii="Times New Roman" w:hAnsi="Times New Roman" w:eastAsia="仿宋_GB2312"/>
                <w:sz w:val="24"/>
              </w:rPr>
            </w:pPr>
          </w:p>
        </w:tc>
        <w:tc>
          <w:tcPr>
            <w:tcW w:w="1005" w:type="pct"/>
            <w:vAlign w:val="center"/>
          </w:tcPr>
          <w:p>
            <w:pPr>
              <w:widowControl/>
              <w:spacing w:line="360" w:lineRule="atLeast"/>
              <w:rPr>
                <w:rFonts w:ascii="Times New Roman" w:hAnsi="Times New Roman" w:eastAsia="仿宋_GB2312"/>
                <w:sz w:val="24"/>
              </w:rPr>
            </w:pPr>
          </w:p>
        </w:tc>
        <w:tc>
          <w:tcPr>
            <w:tcW w:w="495"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1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6" w:type="pct"/>
            <w:vMerge w:val="restart"/>
            <w:vAlign w:val="center"/>
          </w:tcPr>
          <w:p>
            <w:pPr>
              <w:jc w:val="center"/>
              <w:rPr>
                <w:rFonts w:ascii="Times New Roman" w:hAnsi="Times New Roman" w:eastAsia="仿宋_GB2312"/>
                <w:sz w:val="24"/>
              </w:rPr>
            </w:pPr>
            <w:r>
              <w:rPr>
                <w:rFonts w:hint="eastAsia" w:ascii="Times New Roman" w:hAnsi="Times New Roman" w:eastAsia="仿宋_GB2312"/>
                <w:sz w:val="24"/>
              </w:rPr>
              <w:t>教材建设</w:t>
            </w:r>
          </w:p>
        </w:tc>
        <w:tc>
          <w:tcPr>
            <w:tcW w:w="482" w:type="pct"/>
            <w:vAlign w:val="center"/>
          </w:tcPr>
          <w:p>
            <w:pPr>
              <w:widowControl/>
              <w:spacing w:line="360" w:lineRule="atLeast"/>
              <w:jc w:val="center"/>
              <w:rPr>
                <w:rFonts w:ascii="Times New Roman" w:hAnsi="Times New Roman" w:eastAsia="仿宋_GB2312"/>
                <w:sz w:val="24"/>
              </w:rPr>
            </w:pPr>
            <w:r>
              <w:rPr>
                <w:rFonts w:hint="eastAsia" w:ascii="Times New Roman" w:hAnsi="Times New Roman" w:eastAsia="仿宋_GB2312"/>
                <w:sz w:val="24"/>
              </w:rPr>
              <w:t>1</w:t>
            </w:r>
          </w:p>
        </w:tc>
        <w:tc>
          <w:tcPr>
            <w:tcW w:w="704" w:type="pct"/>
            <w:vAlign w:val="center"/>
          </w:tcPr>
          <w:p>
            <w:pPr>
              <w:widowControl/>
              <w:spacing w:line="360" w:lineRule="atLeast"/>
              <w:rPr>
                <w:rFonts w:ascii="Times New Roman" w:hAnsi="Times New Roman" w:eastAsia="仿宋_GB2312"/>
                <w:sz w:val="24"/>
              </w:rPr>
            </w:pPr>
          </w:p>
        </w:tc>
        <w:tc>
          <w:tcPr>
            <w:tcW w:w="1005" w:type="pct"/>
            <w:vAlign w:val="center"/>
          </w:tcPr>
          <w:p>
            <w:pPr>
              <w:widowControl/>
              <w:spacing w:line="360" w:lineRule="atLeast"/>
              <w:rPr>
                <w:rFonts w:ascii="Times New Roman" w:hAnsi="Times New Roman" w:eastAsia="仿宋_GB2312"/>
                <w:sz w:val="24"/>
              </w:rPr>
            </w:pPr>
          </w:p>
        </w:tc>
        <w:tc>
          <w:tcPr>
            <w:tcW w:w="495"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1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6" w:type="pct"/>
            <w:vMerge w:val="continue"/>
            <w:vAlign w:val="center"/>
          </w:tcPr>
          <w:p>
            <w:pPr>
              <w:jc w:val="center"/>
              <w:rPr>
                <w:rFonts w:ascii="Times New Roman" w:hAnsi="Times New Roman" w:eastAsia="仿宋_GB2312"/>
                <w:sz w:val="24"/>
              </w:rPr>
            </w:pPr>
          </w:p>
        </w:tc>
        <w:tc>
          <w:tcPr>
            <w:tcW w:w="482" w:type="pct"/>
            <w:vAlign w:val="center"/>
          </w:tcPr>
          <w:p>
            <w:pPr>
              <w:widowControl/>
              <w:spacing w:line="360" w:lineRule="atLeast"/>
              <w:jc w:val="center"/>
              <w:rPr>
                <w:rFonts w:ascii="Times New Roman" w:hAnsi="Times New Roman" w:eastAsia="仿宋_GB2312"/>
                <w:sz w:val="24"/>
              </w:rPr>
            </w:pPr>
            <w:r>
              <w:rPr>
                <w:rFonts w:hint="eastAsia" w:ascii="Times New Roman" w:hAnsi="Times New Roman" w:eastAsia="仿宋_GB2312"/>
                <w:sz w:val="24"/>
              </w:rPr>
              <w:t>2</w:t>
            </w:r>
          </w:p>
        </w:tc>
        <w:tc>
          <w:tcPr>
            <w:tcW w:w="704" w:type="pct"/>
            <w:vAlign w:val="center"/>
          </w:tcPr>
          <w:p>
            <w:pPr>
              <w:widowControl/>
              <w:spacing w:line="360" w:lineRule="atLeast"/>
              <w:rPr>
                <w:rFonts w:ascii="Times New Roman" w:hAnsi="Times New Roman" w:eastAsia="仿宋_GB2312"/>
                <w:sz w:val="24"/>
              </w:rPr>
            </w:pPr>
          </w:p>
        </w:tc>
        <w:tc>
          <w:tcPr>
            <w:tcW w:w="1005" w:type="pct"/>
            <w:vAlign w:val="center"/>
          </w:tcPr>
          <w:p>
            <w:pPr>
              <w:widowControl/>
              <w:spacing w:line="360" w:lineRule="atLeast"/>
              <w:rPr>
                <w:rFonts w:ascii="Times New Roman" w:hAnsi="Times New Roman" w:eastAsia="仿宋_GB2312"/>
                <w:sz w:val="24"/>
              </w:rPr>
            </w:pPr>
          </w:p>
        </w:tc>
        <w:tc>
          <w:tcPr>
            <w:tcW w:w="495"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1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6" w:type="pct"/>
            <w:vMerge w:val="continue"/>
            <w:vAlign w:val="center"/>
          </w:tcPr>
          <w:p>
            <w:pPr>
              <w:jc w:val="center"/>
              <w:rPr>
                <w:rFonts w:ascii="Times New Roman" w:hAnsi="Times New Roman" w:eastAsia="仿宋_GB2312"/>
                <w:sz w:val="24"/>
              </w:rPr>
            </w:pPr>
          </w:p>
        </w:tc>
        <w:tc>
          <w:tcPr>
            <w:tcW w:w="482" w:type="pct"/>
            <w:vAlign w:val="center"/>
          </w:tcPr>
          <w:p>
            <w:pPr>
              <w:widowControl/>
              <w:spacing w:line="360" w:lineRule="atLeast"/>
              <w:jc w:val="center"/>
              <w:rPr>
                <w:rFonts w:ascii="Times New Roman" w:hAnsi="Times New Roman" w:eastAsia="仿宋_GB2312"/>
                <w:sz w:val="24"/>
              </w:rPr>
            </w:pPr>
            <w:r>
              <w:rPr>
                <w:rFonts w:hint="eastAsia" w:ascii="Times New Roman" w:hAnsi="Times New Roman" w:eastAsia="仿宋_GB2312"/>
                <w:sz w:val="24"/>
              </w:rPr>
              <w:t>…</w:t>
            </w:r>
          </w:p>
        </w:tc>
        <w:tc>
          <w:tcPr>
            <w:tcW w:w="704" w:type="pct"/>
            <w:vAlign w:val="center"/>
          </w:tcPr>
          <w:p>
            <w:pPr>
              <w:widowControl/>
              <w:spacing w:line="360" w:lineRule="atLeast"/>
              <w:rPr>
                <w:rFonts w:ascii="Times New Roman" w:hAnsi="Times New Roman" w:eastAsia="仿宋_GB2312"/>
                <w:sz w:val="24"/>
              </w:rPr>
            </w:pPr>
          </w:p>
        </w:tc>
        <w:tc>
          <w:tcPr>
            <w:tcW w:w="1005" w:type="pct"/>
            <w:vAlign w:val="center"/>
          </w:tcPr>
          <w:p>
            <w:pPr>
              <w:widowControl/>
              <w:spacing w:line="360" w:lineRule="atLeast"/>
              <w:rPr>
                <w:rFonts w:ascii="Times New Roman" w:hAnsi="Times New Roman" w:eastAsia="仿宋_GB2312"/>
                <w:sz w:val="24"/>
              </w:rPr>
            </w:pPr>
          </w:p>
        </w:tc>
        <w:tc>
          <w:tcPr>
            <w:tcW w:w="495"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1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6" w:type="pct"/>
            <w:vMerge w:val="restart"/>
            <w:vAlign w:val="center"/>
          </w:tcPr>
          <w:p>
            <w:pPr>
              <w:jc w:val="center"/>
              <w:rPr>
                <w:rFonts w:ascii="Times New Roman" w:hAnsi="Times New Roman" w:eastAsia="仿宋_GB2312"/>
                <w:sz w:val="24"/>
              </w:rPr>
            </w:pPr>
            <w:r>
              <w:rPr>
                <w:rFonts w:hint="eastAsia" w:ascii="Times New Roman" w:hAnsi="Times New Roman" w:eastAsia="仿宋_GB2312"/>
                <w:sz w:val="24"/>
              </w:rPr>
              <w:t>教学名师</w:t>
            </w:r>
          </w:p>
        </w:tc>
        <w:tc>
          <w:tcPr>
            <w:tcW w:w="482" w:type="pct"/>
            <w:vAlign w:val="center"/>
          </w:tcPr>
          <w:p>
            <w:pPr>
              <w:jc w:val="center"/>
              <w:rPr>
                <w:rFonts w:ascii="Times New Roman" w:hAnsi="Times New Roman" w:eastAsia="仿宋_GB2312"/>
                <w:sz w:val="24"/>
              </w:rPr>
            </w:pPr>
            <w:r>
              <w:rPr>
                <w:rFonts w:hint="eastAsia" w:ascii="Times New Roman" w:hAnsi="Times New Roman" w:eastAsia="仿宋_GB2312"/>
                <w:sz w:val="24"/>
              </w:rPr>
              <w:t>1</w:t>
            </w:r>
          </w:p>
        </w:tc>
        <w:tc>
          <w:tcPr>
            <w:tcW w:w="704" w:type="pct"/>
            <w:vAlign w:val="center"/>
          </w:tcPr>
          <w:p>
            <w:pPr>
              <w:rPr>
                <w:rFonts w:ascii="Times New Roman" w:hAnsi="Times New Roman" w:eastAsia="仿宋_GB2312"/>
                <w:sz w:val="24"/>
              </w:rPr>
            </w:pPr>
          </w:p>
        </w:tc>
        <w:tc>
          <w:tcPr>
            <w:tcW w:w="1005" w:type="pct"/>
            <w:vAlign w:val="center"/>
          </w:tcPr>
          <w:p>
            <w:pPr>
              <w:rPr>
                <w:rFonts w:ascii="Times New Roman" w:hAnsi="Times New Roman" w:eastAsia="仿宋_GB2312"/>
                <w:sz w:val="24"/>
              </w:rPr>
            </w:pPr>
          </w:p>
        </w:tc>
        <w:tc>
          <w:tcPr>
            <w:tcW w:w="495"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1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6" w:type="pct"/>
            <w:vMerge w:val="continue"/>
            <w:vAlign w:val="center"/>
          </w:tcPr>
          <w:p>
            <w:pPr>
              <w:jc w:val="center"/>
              <w:rPr>
                <w:rFonts w:ascii="Times New Roman" w:hAnsi="Times New Roman" w:eastAsia="仿宋_GB2312"/>
                <w:sz w:val="24"/>
              </w:rPr>
            </w:pPr>
          </w:p>
        </w:tc>
        <w:tc>
          <w:tcPr>
            <w:tcW w:w="482" w:type="pct"/>
            <w:vAlign w:val="center"/>
          </w:tcPr>
          <w:p>
            <w:pPr>
              <w:jc w:val="center"/>
              <w:rPr>
                <w:rFonts w:ascii="Times New Roman" w:hAnsi="Times New Roman" w:eastAsia="仿宋_GB2312"/>
                <w:sz w:val="24"/>
              </w:rPr>
            </w:pPr>
            <w:r>
              <w:rPr>
                <w:rFonts w:hint="eastAsia" w:ascii="Times New Roman" w:hAnsi="Times New Roman" w:eastAsia="仿宋_GB2312"/>
                <w:sz w:val="24"/>
              </w:rPr>
              <w:t>2</w:t>
            </w:r>
          </w:p>
        </w:tc>
        <w:tc>
          <w:tcPr>
            <w:tcW w:w="704" w:type="pct"/>
            <w:vAlign w:val="center"/>
          </w:tcPr>
          <w:p>
            <w:pPr>
              <w:rPr>
                <w:rFonts w:ascii="Times New Roman" w:hAnsi="Times New Roman" w:eastAsia="仿宋_GB2312"/>
                <w:sz w:val="24"/>
              </w:rPr>
            </w:pPr>
          </w:p>
        </w:tc>
        <w:tc>
          <w:tcPr>
            <w:tcW w:w="1005" w:type="pct"/>
            <w:vAlign w:val="center"/>
          </w:tcPr>
          <w:p>
            <w:pPr>
              <w:rPr>
                <w:rFonts w:ascii="Times New Roman" w:hAnsi="Times New Roman" w:eastAsia="仿宋_GB2312"/>
                <w:sz w:val="24"/>
              </w:rPr>
            </w:pPr>
          </w:p>
        </w:tc>
        <w:tc>
          <w:tcPr>
            <w:tcW w:w="495"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1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6" w:type="pct"/>
            <w:vMerge w:val="continue"/>
            <w:vAlign w:val="center"/>
          </w:tcPr>
          <w:p>
            <w:pPr>
              <w:jc w:val="center"/>
              <w:rPr>
                <w:rFonts w:ascii="Times New Roman" w:hAnsi="Times New Roman" w:eastAsia="仿宋_GB2312"/>
                <w:sz w:val="24"/>
              </w:rPr>
            </w:pPr>
          </w:p>
        </w:tc>
        <w:tc>
          <w:tcPr>
            <w:tcW w:w="482" w:type="pct"/>
            <w:vAlign w:val="center"/>
          </w:tcPr>
          <w:p>
            <w:pPr>
              <w:jc w:val="center"/>
              <w:rPr>
                <w:rFonts w:ascii="Times New Roman" w:hAnsi="Times New Roman" w:eastAsia="仿宋_GB2312"/>
                <w:sz w:val="24"/>
              </w:rPr>
            </w:pPr>
            <w:r>
              <w:rPr>
                <w:rFonts w:hint="eastAsia" w:ascii="Times New Roman" w:hAnsi="Times New Roman" w:eastAsia="仿宋_GB2312"/>
                <w:sz w:val="24"/>
              </w:rPr>
              <w:t>…</w:t>
            </w:r>
          </w:p>
        </w:tc>
        <w:tc>
          <w:tcPr>
            <w:tcW w:w="704" w:type="pct"/>
            <w:vAlign w:val="center"/>
          </w:tcPr>
          <w:p>
            <w:pPr>
              <w:rPr>
                <w:rFonts w:ascii="Times New Roman" w:hAnsi="Times New Roman" w:eastAsia="仿宋_GB2312"/>
                <w:sz w:val="24"/>
              </w:rPr>
            </w:pPr>
          </w:p>
        </w:tc>
        <w:tc>
          <w:tcPr>
            <w:tcW w:w="1005" w:type="pct"/>
            <w:vAlign w:val="center"/>
          </w:tcPr>
          <w:p>
            <w:pPr>
              <w:rPr>
                <w:rFonts w:ascii="Times New Roman" w:hAnsi="Times New Roman" w:eastAsia="仿宋_GB2312"/>
                <w:sz w:val="24"/>
              </w:rPr>
            </w:pPr>
          </w:p>
        </w:tc>
        <w:tc>
          <w:tcPr>
            <w:tcW w:w="495"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1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6" w:type="pct"/>
            <w:vMerge w:val="restart"/>
            <w:vAlign w:val="center"/>
          </w:tcPr>
          <w:p>
            <w:pPr>
              <w:jc w:val="center"/>
              <w:rPr>
                <w:rFonts w:ascii="Times New Roman" w:hAnsi="Times New Roman" w:eastAsia="仿宋_GB2312"/>
                <w:sz w:val="24"/>
              </w:rPr>
            </w:pPr>
            <w:r>
              <w:rPr>
                <w:rFonts w:ascii="Times New Roman" w:hAnsi="Times New Roman" w:eastAsia="仿宋_GB2312"/>
                <w:sz w:val="24"/>
              </w:rPr>
              <w:t>教学能手</w:t>
            </w:r>
          </w:p>
        </w:tc>
        <w:tc>
          <w:tcPr>
            <w:tcW w:w="482" w:type="pct"/>
            <w:vAlign w:val="center"/>
          </w:tcPr>
          <w:p>
            <w:pPr>
              <w:jc w:val="center"/>
              <w:rPr>
                <w:rFonts w:ascii="Times New Roman" w:hAnsi="Times New Roman" w:eastAsia="仿宋_GB2312"/>
                <w:sz w:val="24"/>
              </w:rPr>
            </w:pPr>
            <w:r>
              <w:rPr>
                <w:rFonts w:hint="eastAsia" w:ascii="Times New Roman" w:hAnsi="Times New Roman" w:eastAsia="仿宋_GB2312"/>
                <w:sz w:val="24"/>
              </w:rPr>
              <w:t>1</w:t>
            </w:r>
          </w:p>
        </w:tc>
        <w:tc>
          <w:tcPr>
            <w:tcW w:w="704" w:type="pct"/>
            <w:vAlign w:val="center"/>
          </w:tcPr>
          <w:p>
            <w:pPr>
              <w:rPr>
                <w:rFonts w:ascii="Times New Roman" w:hAnsi="Times New Roman" w:eastAsia="仿宋_GB2312"/>
                <w:sz w:val="24"/>
              </w:rPr>
            </w:pPr>
          </w:p>
        </w:tc>
        <w:tc>
          <w:tcPr>
            <w:tcW w:w="1005" w:type="pct"/>
            <w:vAlign w:val="center"/>
          </w:tcPr>
          <w:p>
            <w:pPr>
              <w:rPr>
                <w:rFonts w:ascii="Times New Roman" w:hAnsi="Times New Roman" w:eastAsia="仿宋_GB2312"/>
                <w:sz w:val="24"/>
              </w:rPr>
            </w:pPr>
          </w:p>
        </w:tc>
        <w:tc>
          <w:tcPr>
            <w:tcW w:w="495"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1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6" w:type="pct"/>
            <w:vMerge w:val="continue"/>
            <w:vAlign w:val="center"/>
          </w:tcPr>
          <w:p>
            <w:pPr>
              <w:jc w:val="center"/>
              <w:rPr>
                <w:rFonts w:ascii="Times New Roman" w:hAnsi="Times New Roman" w:eastAsia="仿宋_GB2312"/>
                <w:sz w:val="24"/>
              </w:rPr>
            </w:pPr>
          </w:p>
        </w:tc>
        <w:tc>
          <w:tcPr>
            <w:tcW w:w="482" w:type="pct"/>
            <w:vAlign w:val="center"/>
          </w:tcPr>
          <w:p>
            <w:pPr>
              <w:jc w:val="center"/>
              <w:rPr>
                <w:rFonts w:ascii="Times New Roman" w:hAnsi="Times New Roman" w:eastAsia="仿宋_GB2312"/>
                <w:sz w:val="24"/>
              </w:rPr>
            </w:pPr>
            <w:r>
              <w:rPr>
                <w:rFonts w:hint="eastAsia" w:ascii="Times New Roman" w:hAnsi="Times New Roman" w:eastAsia="仿宋_GB2312"/>
                <w:sz w:val="24"/>
              </w:rPr>
              <w:t>2</w:t>
            </w:r>
          </w:p>
        </w:tc>
        <w:tc>
          <w:tcPr>
            <w:tcW w:w="704" w:type="pct"/>
            <w:vAlign w:val="center"/>
          </w:tcPr>
          <w:p>
            <w:pPr>
              <w:rPr>
                <w:rFonts w:ascii="Times New Roman" w:hAnsi="Times New Roman" w:eastAsia="仿宋_GB2312"/>
                <w:sz w:val="24"/>
              </w:rPr>
            </w:pPr>
          </w:p>
        </w:tc>
        <w:tc>
          <w:tcPr>
            <w:tcW w:w="1005" w:type="pct"/>
            <w:vAlign w:val="center"/>
          </w:tcPr>
          <w:p>
            <w:pPr>
              <w:rPr>
                <w:rFonts w:ascii="Times New Roman" w:hAnsi="Times New Roman" w:eastAsia="仿宋_GB2312"/>
                <w:sz w:val="24"/>
              </w:rPr>
            </w:pPr>
          </w:p>
        </w:tc>
        <w:tc>
          <w:tcPr>
            <w:tcW w:w="495"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1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6" w:type="pct"/>
            <w:vMerge w:val="continue"/>
            <w:vAlign w:val="center"/>
          </w:tcPr>
          <w:p>
            <w:pPr>
              <w:jc w:val="center"/>
              <w:rPr>
                <w:rFonts w:ascii="Times New Roman" w:hAnsi="Times New Roman" w:eastAsia="仿宋_GB2312"/>
                <w:sz w:val="24"/>
              </w:rPr>
            </w:pPr>
          </w:p>
        </w:tc>
        <w:tc>
          <w:tcPr>
            <w:tcW w:w="482" w:type="pct"/>
            <w:vAlign w:val="center"/>
          </w:tcPr>
          <w:p>
            <w:pPr>
              <w:jc w:val="center"/>
              <w:rPr>
                <w:rFonts w:ascii="Times New Roman" w:hAnsi="Times New Roman" w:eastAsia="仿宋_GB2312"/>
                <w:sz w:val="24"/>
              </w:rPr>
            </w:pPr>
            <w:r>
              <w:rPr>
                <w:rFonts w:hint="eastAsia" w:ascii="Times New Roman" w:hAnsi="Times New Roman" w:eastAsia="仿宋_GB2312"/>
                <w:sz w:val="24"/>
              </w:rPr>
              <w:t>…</w:t>
            </w:r>
          </w:p>
        </w:tc>
        <w:tc>
          <w:tcPr>
            <w:tcW w:w="704" w:type="pct"/>
            <w:vAlign w:val="center"/>
          </w:tcPr>
          <w:p>
            <w:pPr>
              <w:rPr>
                <w:rFonts w:ascii="Times New Roman" w:hAnsi="Times New Roman" w:eastAsia="仿宋_GB2312"/>
                <w:sz w:val="24"/>
              </w:rPr>
            </w:pPr>
          </w:p>
        </w:tc>
        <w:tc>
          <w:tcPr>
            <w:tcW w:w="1005" w:type="pct"/>
            <w:vAlign w:val="center"/>
          </w:tcPr>
          <w:p>
            <w:pPr>
              <w:rPr>
                <w:rFonts w:ascii="Times New Roman" w:hAnsi="Times New Roman" w:eastAsia="仿宋_GB2312"/>
                <w:sz w:val="24"/>
              </w:rPr>
            </w:pPr>
          </w:p>
        </w:tc>
        <w:tc>
          <w:tcPr>
            <w:tcW w:w="495"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1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6" w:type="pct"/>
            <w:vMerge w:val="restart"/>
            <w:vAlign w:val="center"/>
          </w:tcPr>
          <w:p>
            <w:pPr>
              <w:jc w:val="center"/>
              <w:rPr>
                <w:rFonts w:ascii="Times New Roman" w:hAnsi="Times New Roman" w:eastAsia="仿宋_GB2312"/>
                <w:sz w:val="24"/>
              </w:rPr>
            </w:pPr>
            <w:r>
              <w:rPr>
                <w:rFonts w:hint="eastAsia" w:ascii="Times New Roman" w:hAnsi="Times New Roman" w:eastAsia="仿宋_GB2312"/>
                <w:sz w:val="24"/>
              </w:rPr>
              <w:t>教学团队</w:t>
            </w:r>
          </w:p>
        </w:tc>
        <w:tc>
          <w:tcPr>
            <w:tcW w:w="482" w:type="pct"/>
            <w:vAlign w:val="center"/>
          </w:tcPr>
          <w:p>
            <w:pPr>
              <w:jc w:val="center"/>
              <w:rPr>
                <w:rFonts w:ascii="Times New Roman" w:hAnsi="Times New Roman" w:eastAsia="仿宋_GB2312"/>
                <w:sz w:val="24"/>
              </w:rPr>
            </w:pPr>
            <w:r>
              <w:rPr>
                <w:rFonts w:hint="eastAsia" w:ascii="Times New Roman" w:hAnsi="Times New Roman" w:eastAsia="仿宋_GB2312"/>
                <w:sz w:val="24"/>
              </w:rPr>
              <w:t>1</w:t>
            </w:r>
          </w:p>
        </w:tc>
        <w:tc>
          <w:tcPr>
            <w:tcW w:w="704" w:type="pct"/>
            <w:vAlign w:val="center"/>
          </w:tcPr>
          <w:p>
            <w:pPr>
              <w:rPr>
                <w:rFonts w:ascii="Times New Roman" w:hAnsi="Times New Roman" w:eastAsia="仿宋_GB2312"/>
                <w:sz w:val="24"/>
              </w:rPr>
            </w:pPr>
          </w:p>
        </w:tc>
        <w:tc>
          <w:tcPr>
            <w:tcW w:w="1005" w:type="pct"/>
            <w:vAlign w:val="center"/>
          </w:tcPr>
          <w:p>
            <w:pPr>
              <w:rPr>
                <w:rFonts w:ascii="Times New Roman" w:hAnsi="Times New Roman" w:eastAsia="仿宋_GB2312"/>
                <w:sz w:val="24"/>
              </w:rPr>
            </w:pPr>
          </w:p>
        </w:tc>
        <w:tc>
          <w:tcPr>
            <w:tcW w:w="495"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1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6" w:type="pct"/>
            <w:vMerge w:val="continue"/>
            <w:vAlign w:val="center"/>
          </w:tcPr>
          <w:p>
            <w:pPr>
              <w:jc w:val="center"/>
              <w:rPr>
                <w:rFonts w:ascii="Times New Roman" w:hAnsi="Times New Roman" w:eastAsia="仿宋_GB2312"/>
                <w:sz w:val="24"/>
              </w:rPr>
            </w:pPr>
          </w:p>
        </w:tc>
        <w:tc>
          <w:tcPr>
            <w:tcW w:w="482" w:type="pct"/>
            <w:vAlign w:val="center"/>
          </w:tcPr>
          <w:p>
            <w:pPr>
              <w:jc w:val="center"/>
              <w:rPr>
                <w:rFonts w:ascii="Times New Roman" w:hAnsi="Times New Roman" w:eastAsia="仿宋_GB2312"/>
                <w:sz w:val="24"/>
              </w:rPr>
            </w:pPr>
            <w:r>
              <w:rPr>
                <w:rFonts w:hint="eastAsia" w:ascii="Times New Roman" w:hAnsi="Times New Roman" w:eastAsia="仿宋_GB2312"/>
                <w:sz w:val="24"/>
              </w:rPr>
              <w:t>2</w:t>
            </w:r>
          </w:p>
        </w:tc>
        <w:tc>
          <w:tcPr>
            <w:tcW w:w="704" w:type="pct"/>
            <w:vAlign w:val="center"/>
          </w:tcPr>
          <w:p>
            <w:pPr>
              <w:rPr>
                <w:rFonts w:ascii="Times New Roman" w:hAnsi="Times New Roman" w:eastAsia="仿宋_GB2312"/>
                <w:sz w:val="24"/>
              </w:rPr>
            </w:pPr>
          </w:p>
        </w:tc>
        <w:tc>
          <w:tcPr>
            <w:tcW w:w="1005" w:type="pct"/>
            <w:vAlign w:val="center"/>
          </w:tcPr>
          <w:p>
            <w:pPr>
              <w:rPr>
                <w:rFonts w:ascii="Times New Roman" w:hAnsi="Times New Roman" w:eastAsia="仿宋_GB2312"/>
                <w:sz w:val="24"/>
              </w:rPr>
            </w:pPr>
          </w:p>
        </w:tc>
        <w:tc>
          <w:tcPr>
            <w:tcW w:w="495"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1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6" w:type="pct"/>
            <w:vMerge w:val="continue"/>
            <w:vAlign w:val="center"/>
          </w:tcPr>
          <w:p>
            <w:pPr>
              <w:jc w:val="center"/>
              <w:rPr>
                <w:rFonts w:ascii="Times New Roman" w:hAnsi="Times New Roman" w:eastAsia="仿宋_GB2312"/>
                <w:sz w:val="24"/>
              </w:rPr>
            </w:pPr>
          </w:p>
        </w:tc>
        <w:tc>
          <w:tcPr>
            <w:tcW w:w="482" w:type="pct"/>
            <w:vAlign w:val="center"/>
          </w:tcPr>
          <w:p>
            <w:pPr>
              <w:jc w:val="center"/>
              <w:rPr>
                <w:rFonts w:ascii="Times New Roman" w:hAnsi="Times New Roman" w:eastAsia="仿宋_GB2312"/>
                <w:sz w:val="24"/>
              </w:rPr>
            </w:pPr>
            <w:r>
              <w:rPr>
                <w:rFonts w:hint="eastAsia" w:ascii="Times New Roman" w:hAnsi="Times New Roman" w:eastAsia="仿宋_GB2312"/>
                <w:sz w:val="24"/>
              </w:rPr>
              <w:t>…</w:t>
            </w:r>
          </w:p>
        </w:tc>
        <w:tc>
          <w:tcPr>
            <w:tcW w:w="704" w:type="pct"/>
            <w:vAlign w:val="center"/>
          </w:tcPr>
          <w:p>
            <w:pPr>
              <w:rPr>
                <w:rFonts w:ascii="Times New Roman" w:hAnsi="Times New Roman" w:eastAsia="仿宋_GB2312"/>
                <w:sz w:val="24"/>
              </w:rPr>
            </w:pPr>
          </w:p>
        </w:tc>
        <w:tc>
          <w:tcPr>
            <w:tcW w:w="1005" w:type="pct"/>
            <w:vAlign w:val="center"/>
          </w:tcPr>
          <w:p>
            <w:pPr>
              <w:rPr>
                <w:rFonts w:ascii="Times New Roman" w:hAnsi="Times New Roman" w:eastAsia="仿宋_GB2312"/>
                <w:sz w:val="24"/>
              </w:rPr>
            </w:pPr>
          </w:p>
        </w:tc>
        <w:tc>
          <w:tcPr>
            <w:tcW w:w="495"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1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6" w:type="pct"/>
            <w:vMerge w:val="restart"/>
            <w:vAlign w:val="center"/>
          </w:tcPr>
          <w:p>
            <w:pPr>
              <w:jc w:val="center"/>
              <w:rPr>
                <w:rFonts w:ascii="Times New Roman" w:hAnsi="Times New Roman" w:eastAsia="仿宋_GB2312"/>
                <w:sz w:val="24"/>
              </w:rPr>
            </w:pPr>
            <w:r>
              <w:rPr>
                <w:rFonts w:hint="eastAsia" w:ascii="Times New Roman" w:hAnsi="Times New Roman" w:eastAsia="仿宋_GB2312"/>
                <w:sz w:val="24"/>
              </w:rPr>
              <w:t>基层教学组织</w:t>
            </w:r>
          </w:p>
        </w:tc>
        <w:tc>
          <w:tcPr>
            <w:tcW w:w="482" w:type="pct"/>
          </w:tcPr>
          <w:p>
            <w:pPr>
              <w:jc w:val="center"/>
              <w:rPr>
                <w:rFonts w:ascii="Times New Roman" w:hAnsi="Times New Roman" w:eastAsia="仿宋_GB2312"/>
                <w:sz w:val="24"/>
              </w:rPr>
            </w:pPr>
            <w:r>
              <w:rPr>
                <w:rFonts w:hint="eastAsia" w:ascii="Times New Roman" w:hAnsi="Times New Roman" w:eastAsia="仿宋_GB2312"/>
                <w:sz w:val="24"/>
              </w:rPr>
              <w:t>1</w:t>
            </w:r>
          </w:p>
        </w:tc>
        <w:tc>
          <w:tcPr>
            <w:tcW w:w="704" w:type="pct"/>
            <w:vAlign w:val="center"/>
          </w:tcPr>
          <w:p>
            <w:pPr>
              <w:rPr>
                <w:rFonts w:ascii="Times New Roman" w:hAnsi="Times New Roman" w:eastAsia="仿宋_GB2312"/>
                <w:sz w:val="24"/>
              </w:rPr>
            </w:pPr>
          </w:p>
        </w:tc>
        <w:tc>
          <w:tcPr>
            <w:tcW w:w="1005" w:type="pct"/>
            <w:vAlign w:val="center"/>
          </w:tcPr>
          <w:p>
            <w:pPr>
              <w:rPr>
                <w:rFonts w:ascii="Times New Roman" w:hAnsi="Times New Roman" w:eastAsia="仿宋_GB2312"/>
                <w:sz w:val="24"/>
              </w:rPr>
            </w:pPr>
          </w:p>
        </w:tc>
        <w:tc>
          <w:tcPr>
            <w:tcW w:w="495"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1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6" w:type="pct"/>
            <w:vMerge w:val="continue"/>
            <w:vAlign w:val="center"/>
          </w:tcPr>
          <w:p>
            <w:pPr>
              <w:jc w:val="center"/>
              <w:rPr>
                <w:rFonts w:ascii="Times New Roman" w:hAnsi="Times New Roman" w:eastAsia="仿宋_GB2312"/>
                <w:sz w:val="24"/>
              </w:rPr>
            </w:pPr>
          </w:p>
        </w:tc>
        <w:tc>
          <w:tcPr>
            <w:tcW w:w="482" w:type="pct"/>
          </w:tcPr>
          <w:p>
            <w:pPr>
              <w:jc w:val="center"/>
              <w:rPr>
                <w:rFonts w:ascii="Times New Roman" w:hAnsi="Times New Roman" w:eastAsia="仿宋_GB2312"/>
                <w:sz w:val="24"/>
              </w:rPr>
            </w:pPr>
            <w:r>
              <w:rPr>
                <w:rFonts w:hint="eastAsia" w:ascii="Times New Roman" w:hAnsi="Times New Roman" w:eastAsia="仿宋_GB2312"/>
                <w:sz w:val="24"/>
              </w:rPr>
              <w:t>2</w:t>
            </w:r>
          </w:p>
        </w:tc>
        <w:tc>
          <w:tcPr>
            <w:tcW w:w="704" w:type="pct"/>
            <w:vAlign w:val="center"/>
          </w:tcPr>
          <w:p>
            <w:pPr>
              <w:rPr>
                <w:rFonts w:ascii="Times New Roman" w:hAnsi="Times New Roman" w:eastAsia="仿宋_GB2312"/>
                <w:sz w:val="24"/>
              </w:rPr>
            </w:pPr>
          </w:p>
        </w:tc>
        <w:tc>
          <w:tcPr>
            <w:tcW w:w="1005" w:type="pct"/>
            <w:vAlign w:val="center"/>
          </w:tcPr>
          <w:p>
            <w:pPr>
              <w:rPr>
                <w:rFonts w:ascii="Times New Roman" w:hAnsi="Times New Roman" w:eastAsia="仿宋_GB2312"/>
                <w:sz w:val="24"/>
              </w:rPr>
            </w:pPr>
          </w:p>
        </w:tc>
        <w:tc>
          <w:tcPr>
            <w:tcW w:w="495"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1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6" w:type="pct"/>
            <w:vMerge w:val="continue"/>
            <w:vAlign w:val="center"/>
          </w:tcPr>
          <w:p>
            <w:pPr>
              <w:jc w:val="center"/>
              <w:rPr>
                <w:rFonts w:ascii="Times New Roman" w:hAnsi="Times New Roman" w:eastAsia="仿宋_GB2312"/>
                <w:sz w:val="24"/>
              </w:rPr>
            </w:pPr>
          </w:p>
        </w:tc>
        <w:tc>
          <w:tcPr>
            <w:tcW w:w="482" w:type="pct"/>
            <w:vAlign w:val="center"/>
          </w:tcPr>
          <w:p>
            <w:pPr>
              <w:jc w:val="center"/>
              <w:rPr>
                <w:rFonts w:ascii="Times New Roman" w:hAnsi="Times New Roman" w:eastAsia="仿宋_GB2312"/>
                <w:sz w:val="24"/>
              </w:rPr>
            </w:pPr>
            <w:r>
              <w:rPr>
                <w:rFonts w:hint="eastAsia" w:ascii="Times New Roman" w:hAnsi="Times New Roman" w:eastAsia="仿宋_GB2312"/>
                <w:sz w:val="24"/>
              </w:rPr>
              <w:t>…</w:t>
            </w:r>
          </w:p>
        </w:tc>
        <w:tc>
          <w:tcPr>
            <w:tcW w:w="704" w:type="pct"/>
            <w:vAlign w:val="center"/>
          </w:tcPr>
          <w:p>
            <w:pPr>
              <w:rPr>
                <w:rFonts w:ascii="Times New Roman" w:hAnsi="Times New Roman" w:eastAsia="仿宋_GB2312"/>
                <w:sz w:val="24"/>
              </w:rPr>
            </w:pPr>
          </w:p>
        </w:tc>
        <w:tc>
          <w:tcPr>
            <w:tcW w:w="1005" w:type="pct"/>
            <w:vAlign w:val="center"/>
          </w:tcPr>
          <w:p>
            <w:pPr>
              <w:rPr>
                <w:rFonts w:ascii="Times New Roman" w:hAnsi="Times New Roman" w:eastAsia="仿宋_GB2312"/>
                <w:sz w:val="24"/>
              </w:rPr>
            </w:pPr>
          </w:p>
        </w:tc>
        <w:tc>
          <w:tcPr>
            <w:tcW w:w="495"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1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6" w:type="pct"/>
            <w:vMerge w:val="restart"/>
            <w:vAlign w:val="center"/>
          </w:tcPr>
          <w:p>
            <w:pPr>
              <w:jc w:val="center"/>
              <w:rPr>
                <w:rFonts w:ascii="Times New Roman" w:hAnsi="Times New Roman" w:eastAsia="仿宋_GB2312"/>
                <w:sz w:val="24"/>
              </w:rPr>
            </w:pPr>
            <w:r>
              <w:rPr>
                <w:rFonts w:hint="eastAsia" w:ascii="Times New Roman" w:hAnsi="Times New Roman" w:eastAsia="仿宋_GB2312"/>
                <w:sz w:val="24"/>
              </w:rPr>
              <w:t>其他</w:t>
            </w:r>
          </w:p>
          <w:p>
            <w:pPr>
              <w:jc w:val="center"/>
              <w:rPr>
                <w:rFonts w:ascii="Times New Roman" w:hAnsi="Times New Roman" w:eastAsia="仿宋_GB2312"/>
                <w:sz w:val="24"/>
              </w:rPr>
            </w:pPr>
            <w:r>
              <w:rPr>
                <w:rFonts w:hint="eastAsia" w:ascii="Times New Roman" w:hAnsi="Times New Roman" w:eastAsia="仿宋_GB2312"/>
                <w:sz w:val="24"/>
              </w:rPr>
              <w:t>（限15项）</w:t>
            </w:r>
          </w:p>
        </w:tc>
        <w:tc>
          <w:tcPr>
            <w:tcW w:w="482" w:type="pct"/>
            <w:vAlign w:val="center"/>
          </w:tcPr>
          <w:p>
            <w:pPr>
              <w:jc w:val="center"/>
              <w:rPr>
                <w:rFonts w:ascii="Times New Roman" w:hAnsi="Times New Roman" w:eastAsia="仿宋_GB2312"/>
                <w:sz w:val="24"/>
              </w:rPr>
            </w:pPr>
            <w:r>
              <w:rPr>
                <w:rFonts w:hint="eastAsia" w:ascii="Times New Roman" w:hAnsi="Times New Roman" w:eastAsia="仿宋_GB2312"/>
                <w:sz w:val="24"/>
              </w:rPr>
              <w:t>1</w:t>
            </w:r>
          </w:p>
        </w:tc>
        <w:tc>
          <w:tcPr>
            <w:tcW w:w="704" w:type="pct"/>
            <w:vAlign w:val="center"/>
          </w:tcPr>
          <w:p>
            <w:pPr>
              <w:rPr>
                <w:rFonts w:ascii="Times New Roman" w:hAnsi="Times New Roman" w:eastAsia="仿宋_GB2312"/>
                <w:sz w:val="24"/>
              </w:rPr>
            </w:pPr>
          </w:p>
        </w:tc>
        <w:tc>
          <w:tcPr>
            <w:tcW w:w="1005" w:type="pct"/>
            <w:vAlign w:val="center"/>
          </w:tcPr>
          <w:p>
            <w:pPr>
              <w:rPr>
                <w:rFonts w:ascii="Times New Roman" w:hAnsi="Times New Roman" w:eastAsia="仿宋_GB2312"/>
                <w:sz w:val="24"/>
              </w:rPr>
            </w:pPr>
          </w:p>
        </w:tc>
        <w:tc>
          <w:tcPr>
            <w:tcW w:w="495" w:type="pct"/>
            <w:vAlign w:val="center"/>
          </w:tcPr>
          <w:p>
            <w:pPr>
              <w:rPr>
                <w:rFonts w:ascii="Times New Roman" w:hAnsi="Times New Roman" w:eastAsia="仿宋_GB2312"/>
                <w:sz w:val="24"/>
              </w:rPr>
            </w:pPr>
          </w:p>
        </w:tc>
        <w:tc>
          <w:tcPr>
            <w:tcW w:w="457" w:type="pct"/>
            <w:vAlign w:val="center"/>
          </w:tcPr>
          <w:p>
            <w:pPr>
              <w:rPr>
                <w:rFonts w:ascii="Times New Roman" w:hAnsi="Times New Roman" w:eastAsia="仿宋_GB2312"/>
                <w:sz w:val="24"/>
              </w:rPr>
            </w:pPr>
          </w:p>
        </w:tc>
        <w:tc>
          <w:tcPr>
            <w:tcW w:w="911" w:type="pct"/>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6" w:type="pct"/>
            <w:vMerge w:val="continue"/>
            <w:vAlign w:val="center"/>
          </w:tcPr>
          <w:p>
            <w:pPr>
              <w:rPr>
                <w:rFonts w:ascii="Times New Roman" w:hAnsi="Times New Roman" w:eastAsia="仿宋_GB2312"/>
                <w:sz w:val="24"/>
              </w:rPr>
            </w:pPr>
          </w:p>
        </w:tc>
        <w:tc>
          <w:tcPr>
            <w:tcW w:w="482" w:type="pct"/>
            <w:vAlign w:val="center"/>
          </w:tcPr>
          <w:p>
            <w:pPr>
              <w:jc w:val="center"/>
              <w:rPr>
                <w:rFonts w:ascii="Times New Roman" w:hAnsi="Times New Roman" w:eastAsia="仿宋_GB2312"/>
                <w:sz w:val="24"/>
              </w:rPr>
            </w:pPr>
            <w:r>
              <w:rPr>
                <w:rFonts w:hint="eastAsia" w:ascii="Times New Roman" w:hAnsi="Times New Roman" w:eastAsia="仿宋_GB2312"/>
                <w:sz w:val="24"/>
              </w:rPr>
              <w:t>2</w:t>
            </w:r>
          </w:p>
        </w:tc>
        <w:tc>
          <w:tcPr>
            <w:tcW w:w="704" w:type="pct"/>
            <w:vAlign w:val="center"/>
          </w:tcPr>
          <w:p>
            <w:pPr>
              <w:rPr>
                <w:rFonts w:ascii="Times New Roman" w:hAnsi="Times New Roman" w:eastAsia="仿宋_GB2312"/>
                <w:sz w:val="24"/>
              </w:rPr>
            </w:pPr>
          </w:p>
        </w:tc>
        <w:tc>
          <w:tcPr>
            <w:tcW w:w="1005" w:type="pct"/>
            <w:vAlign w:val="center"/>
          </w:tcPr>
          <w:p>
            <w:pPr>
              <w:rPr>
                <w:rFonts w:ascii="Times New Roman" w:hAnsi="Times New Roman" w:eastAsia="仿宋_GB2312"/>
                <w:sz w:val="24"/>
              </w:rPr>
            </w:pPr>
          </w:p>
        </w:tc>
        <w:tc>
          <w:tcPr>
            <w:tcW w:w="495" w:type="pct"/>
            <w:vAlign w:val="center"/>
          </w:tcPr>
          <w:p>
            <w:pPr>
              <w:rPr>
                <w:rFonts w:ascii="Times New Roman" w:hAnsi="Times New Roman" w:eastAsia="仿宋_GB2312"/>
                <w:sz w:val="24"/>
              </w:rPr>
            </w:pPr>
          </w:p>
        </w:tc>
        <w:tc>
          <w:tcPr>
            <w:tcW w:w="457" w:type="pct"/>
            <w:vAlign w:val="center"/>
          </w:tcPr>
          <w:p>
            <w:pPr>
              <w:rPr>
                <w:rFonts w:ascii="Times New Roman" w:hAnsi="Times New Roman" w:eastAsia="仿宋_GB2312"/>
                <w:sz w:val="24"/>
              </w:rPr>
            </w:pPr>
          </w:p>
        </w:tc>
        <w:tc>
          <w:tcPr>
            <w:tcW w:w="911" w:type="pct"/>
            <w:vAlign w:val="center"/>
          </w:tcPr>
          <w:p>
            <w:pP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6" w:type="pct"/>
            <w:vMerge w:val="continue"/>
            <w:vAlign w:val="center"/>
          </w:tcPr>
          <w:p>
            <w:pPr>
              <w:rPr>
                <w:rFonts w:ascii="Times New Roman" w:hAnsi="Times New Roman" w:eastAsia="仿宋_GB2312"/>
                <w:sz w:val="24"/>
              </w:rPr>
            </w:pPr>
          </w:p>
        </w:tc>
        <w:tc>
          <w:tcPr>
            <w:tcW w:w="482" w:type="pct"/>
            <w:vAlign w:val="center"/>
          </w:tcPr>
          <w:p>
            <w:pPr>
              <w:jc w:val="center"/>
              <w:rPr>
                <w:rFonts w:ascii="Times New Roman" w:hAnsi="Times New Roman" w:eastAsia="仿宋_GB2312"/>
                <w:sz w:val="24"/>
              </w:rPr>
            </w:pPr>
            <w:r>
              <w:rPr>
                <w:rFonts w:hint="eastAsia" w:ascii="Times New Roman" w:hAnsi="Times New Roman" w:eastAsia="仿宋_GB2312"/>
                <w:sz w:val="24"/>
              </w:rPr>
              <w:t>…</w:t>
            </w:r>
          </w:p>
        </w:tc>
        <w:tc>
          <w:tcPr>
            <w:tcW w:w="704" w:type="pct"/>
            <w:vAlign w:val="center"/>
          </w:tcPr>
          <w:p>
            <w:pPr>
              <w:rPr>
                <w:rFonts w:ascii="Times New Roman" w:hAnsi="Times New Roman" w:eastAsia="仿宋_GB2312"/>
                <w:sz w:val="24"/>
              </w:rPr>
            </w:pPr>
          </w:p>
        </w:tc>
        <w:tc>
          <w:tcPr>
            <w:tcW w:w="1005" w:type="pct"/>
            <w:vAlign w:val="center"/>
          </w:tcPr>
          <w:p>
            <w:pPr>
              <w:rPr>
                <w:rFonts w:ascii="Times New Roman" w:hAnsi="Times New Roman" w:eastAsia="仿宋_GB2312"/>
                <w:sz w:val="24"/>
              </w:rPr>
            </w:pPr>
          </w:p>
        </w:tc>
        <w:tc>
          <w:tcPr>
            <w:tcW w:w="495" w:type="pct"/>
            <w:vAlign w:val="center"/>
          </w:tcPr>
          <w:p>
            <w:pPr>
              <w:rPr>
                <w:rFonts w:ascii="Times New Roman" w:hAnsi="Times New Roman" w:eastAsia="仿宋_GB2312"/>
                <w:sz w:val="24"/>
              </w:rPr>
            </w:pPr>
          </w:p>
        </w:tc>
        <w:tc>
          <w:tcPr>
            <w:tcW w:w="457" w:type="pct"/>
            <w:vAlign w:val="center"/>
          </w:tcPr>
          <w:p>
            <w:pPr>
              <w:rPr>
                <w:rFonts w:ascii="Times New Roman" w:hAnsi="Times New Roman" w:eastAsia="仿宋_GB2312"/>
                <w:sz w:val="24"/>
              </w:rPr>
            </w:pPr>
          </w:p>
        </w:tc>
        <w:tc>
          <w:tcPr>
            <w:tcW w:w="911" w:type="pct"/>
            <w:vAlign w:val="center"/>
          </w:tcPr>
          <w:p>
            <w:pPr>
              <w:rPr>
                <w:rFonts w:ascii="Times New Roman" w:hAnsi="Times New Roman" w:eastAsia="仿宋_GB2312"/>
                <w:sz w:val="24"/>
              </w:rPr>
            </w:pPr>
          </w:p>
        </w:tc>
      </w:tr>
    </w:tbl>
    <w:p>
      <w:pPr>
        <w:rPr>
          <w:sz w:val="28"/>
          <w:szCs w:val="28"/>
        </w:rPr>
      </w:pPr>
    </w:p>
    <w:p>
      <w:pPr>
        <w:rPr>
          <w:sz w:val="28"/>
          <w:szCs w:val="28"/>
        </w:rPr>
      </w:pPr>
    </w:p>
    <w:p>
      <w:pPr>
        <w:rPr>
          <w:sz w:val="28"/>
          <w:szCs w:val="28"/>
        </w:rPr>
      </w:pPr>
      <w:r>
        <w:rPr>
          <w:rFonts w:hint="eastAsia"/>
          <w:sz w:val="28"/>
          <w:szCs w:val="28"/>
        </w:rPr>
        <w:t>2.3 教学改革成效</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827"/>
        <w:gridCol w:w="1208"/>
        <w:gridCol w:w="1725"/>
        <w:gridCol w:w="850"/>
        <w:gridCol w:w="78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8" w:type="pct"/>
            <w:vAlign w:val="center"/>
          </w:tcPr>
          <w:p>
            <w:pPr>
              <w:jc w:val="center"/>
              <w:rPr>
                <w:rFonts w:ascii="Times New Roman" w:hAnsi="Times New Roman" w:eastAsia="仿宋_GB2312"/>
                <w:sz w:val="24"/>
              </w:rPr>
            </w:pPr>
            <w:r>
              <w:rPr>
                <w:rFonts w:hint="eastAsia" w:ascii="Times New Roman" w:hAnsi="Times New Roman" w:eastAsia="仿宋_GB2312"/>
                <w:sz w:val="24"/>
              </w:rPr>
              <w:t>类别</w:t>
            </w:r>
          </w:p>
        </w:tc>
        <w:tc>
          <w:tcPr>
            <w:tcW w:w="483" w:type="pct"/>
            <w:vAlign w:val="center"/>
          </w:tcPr>
          <w:p>
            <w:pPr>
              <w:jc w:val="center"/>
              <w:rPr>
                <w:rFonts w:ascii="Times New Roman" w:hAnsi="Times New Roman" w:eastAsia="仿宋_GB2312"/>
                <w:sz w:val="24"/>
              </w:rPr>
            </w:pPr>
            <w:r>
              <w:rPr>
                <w:rFonts w:hint="eastAsia" w:ascii="Times New Roman" w:hAnsi="Times New Roman" w:eastAsia="仿宋_GB2312"/>
                <w:sz w:val="24"/>
              </w:rPr>
              <w:t>序号</w:t>
            </w:r>
          </w:p>
        </w:tc>
        <w:tc>
          <w:tcPr>
            <w:tcW w:w="705" w:type="pct"/>
            <w:vAlign w:val="center"/>
          </w:tcPr>
          <w:p>
            <w:pPr>
              <w:jc w:val="center"/>
              <w:rPr>
                <w:rFonts w:ascii="Times New Roman" w:hAnsi="Times New Roman" w:eastAsia="仿宋_GB2312"/>
                <w:sz w:val="24"/>
              </w:rPr>
            </w:pPr>
            <w:r>
              <w:rPr>
                <w:rFonts w:hint="eastAsia" w:ascii="Times New Roman" w:hAnsi="Times New Roman" w:eastAsia="仿宋_GB2312"/>
                <w:sz w:val="24"/>
              </w:rPr>
              <w:t>名称</w:t>
            </w:r>
          </w:p>
        </w:tc>
        <w:tc>
          <w:tcPr>
            <w:tcW w:w="1007" w:type="pct"/>
            <w:vAlign w:val="center"/>
          </w:tcPr>
          <w:p>
            <w:pPr>
              <w:jc w:val="center"/>
              <w:rPr>
                <w:rFonts w:ascii="Times New Roman" w:hAnsi="Times New Roman" w:eastAsia="仿宋_GB2312"/>
                <w:sz w:val="24"/>
              </w:rPr>
            </w:pPr>
            <w:r>
              <w:rPr>
                <w:rFonts w:hint="eastAsia" w:ascii="Times New Roman" w:hAnsi="Times New Roman" w:eastAsia="仿宋_GB2312"/>
                <w:sz w:val="24"/>
              </w:rPr>
              <w:t>类型</w:t>
            </w:r>
          </w:p>
        </w:tc>
        <w:tc>
          <w:tcPr>
            <w:tcW w:w="496" w:type="pct"/>
            <w:vAlign w:val="center"/>
          </w:tcPr>
          <w:p>
            <w:pPr>
              <w:jc w:val="center"/>
              <w:rPr>
                <w:rFonts w:ascii="Times New Roman" w:hAnsi="Times New Roman" w:eastAsia="仿宋_GB2312"/>
                <w:sz w:val="24"/>
              </w:rPr>
            </w:pPr>
            <w:r>
              <w:rPr>
                <w:rFonts w:hint="eastAsia" w:ascii="Times New Roman" w:hAnsi="Times New Roman" w:eastAsia="仿宋_GB2312"/>
                <w:sz w:val="24"/>
              </w:rPr>
              <w:t>时间</w:t>
            </w:r>
          </w:p>
        </w:tc>
        <w:tc>
          <w:tcPr>
            <w:tcW w:w="457" w:type="pct"/>
            <w:vAlign w:val="center"/>
          </w:tcPr>
          <w:p>
            <w:pPr>
              <w:jc w:val="center"/>
              <w:rPr>
                <w:rFonts w:ascii="Times New Roman" w:hAnsi="Times New Roman" w:eastAsia="仿宋_GB2312"/>
                <w:sz w:val="24"/>
              </w:rPr>
            </w:pPr>
            <w:r>
              <w:rPr>
                <w:rFonts w:hint="eastAsia" w:ascii="Times New Roman" w:hAnsi="Times New Roman" w:eastAsia="仿宋_GB2312"/>
                <w:sz w:val="24"/>
              </w:rPr>
              <w:t>等级</w:t>
            </w:r>
          </w:p>
        </w:tc>
        <w:tc>
          <w:tcPr>
            <w:tcW w:w="901" w:type="pct"/>
            <w:vAlign w:val="center"/>
          </w:tcPr>
          <w:p>
            <w:pPr>
              <w:jc w:val="center"/>
              <w:rPr>
                <w:rFonts w:ascii="Times New Roman" w:hAnsi="Times New Roman" w:eastAsia="仿宋_GB2312"/>
                <w:sz w:val="24"/>
              </w:rPr>
            </w:pPr>
            <w:r>
              <w:rPr>
                <w:rFonts w:hint="eastAsia" w:ascii="Times New Roman" w:hAnsi="Times New Roman" w:eastAsia="仿宋_GB2312"/>
                <w:sz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8" w:type="pct"/>
            <w:vMerge w:val="restart"/>
            <w:vAlign w:val="center"/>
          </w:tcPr>
          <w:p>
            <w:pPr>
              <w:jc w:val="center"/>
              <w:rPr>
                <w:rFonts w:ascii="Times New Roman" w:hAnsi="Times New Roman" w:eastAsia="仿宋_GB2312"/>
                <w:sz w:val="24"/>
              </w:rPr>
            </w:pPr>
            <w:r>
              <w:rPr>
                <w:rFonts w:hint="eastAsia" w:ascii="Times New Roman" w:hAnsi="Times New Roman" w:eastAsia="仿宋_GB2312"/>
                <w:sz w:val="24"/>
              </w:rPr>
              <w:t>教学成果奖</w:t>
            </w:r>
          </w:p>
        </w:tc>
        <w:tc>
          <w:tcPr>
            <w:tcW w:w="483" w:type="pct"/>
            <w:vAlign w:val="center"/>
          </w:tcPr>
          <w:p>
            <w:pPr>
              <w:jc w:val="center"/>
              <w:rPr>
                <w:rFonts w:ascii="Times New Roman" w:hAnsi="Times New Roman" w:eastAsia="仿宋_GB2312"/>
                <w:sz w:val="24"/>
              </w:rPr>
            </w:pPr>
            <w:r>
              <w:rPr>
                <w:rFonts w:hint="eastAsia" w:ascii="Times New Roman" w:hAnsi="Times New Roman" w:eastAsia="仿宋_GB2312"/>
                <w:sz w:val="24"/>
              </w:rPr>
              <w:t>1</w:t>
            </w:r>
          </w:p>
        </w:tc>
        <w:tc>
          <w:tcPr>
            <w:tcW w:w="705" w:type="pct"/>
            <w:vAlign w:val="center"/>
          </w:tcPr>
          <w:p>
            <w:pPr>
              <w:rPr>
                <w:rFonts w:ascii="Times New Roman" w:hAnsi="Times New Roman" w:eastAsia="仿宋_GB2312"/>
                <w:sz w:val="24"/>
              </w:rPr>
            </w:pPr>
          </w:p>
        </w:tc>
        <w:tc>
          <w:tcPr>
            <w:tcW w:w="1007" w:type="pct"/>
            <w:vAlign w:val="center"/>
          </w:tcPr>
          <w:p>
            <w:pPr>
              <w:rPr>
                <w:rFonts w:ascii="Times New Roman" w:hAnsi="Times New Roman" w:eastAsia="仿宋_GB2312"/>
                <w:sz w:val="24"/>
              </w:rPr>
            </w:pPr>
          </w:p>
        </w:tc>
        <w:tc>
          <w:tcPr>
            <w:tcW w:w="496"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0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8" w:type="pct"/>
            <w:vMerge w:val="continue"/>
            <w:vAlign w:val="center"/>
          </w:tcPr>
          <w:p>
            <w:pPr>
              <w:jc w:val="center"/>
              <w:rPr>
                <w:rFonts w:ascii="Times New Roman" w:hAnsi="Times New Roman" w:eastAsia="仿宋_GB2312"/>
                <w:sz w:val="24"/>
              </w:rPr>
            </w:pPr>
          </w:p>
        </w:tc>
        <w:tc>
          <w:tcPr>
            <w:tcW w:w="483" w:type="pct"/>
            <w:vAlign w:val="center"/>
          </w:tcPr>
          <w:p>
            <w:pPr>
              <w:jc w:val="center"/>
              <w:rPr>
                <w:rFonts w:ascii="Times New Roman" w:hAnsi="Times New Roman" w:eastAsia="仿宋_GB2312"/>
                <w:sz w:val="24"/>
              </w:rPr>
            </w:pPr>
            <w:r>
              <w:rPr>
                <w:rFonts w:hint="eastAsia" w:ascii="Times New Roman" w:hAnsi="Times New Roman" w:eastAsia="仿宋_GB2312"/>
                <w:sz w:val="24"/>
              </w:rPr>
              <w:t>2</w:t>
            </w:r>
          </w:p>
        </w:tc>
        <w:tc>
          <w:tcPr>
            <w:tcW w:w="705" w:type="pct"/>
            <w:vAlign w:val="center"/>
          </w:tcPr>
          <w:p>
            <w:pPr>
              <w:rPr>
                <w:rFonts w:ascii="Times New Roman" w:hAnsi="Times New Roman" w:eastAsia="仿宋_GB2312"/>
                <w:sz w:val="24"/>
              </w:rPr>
            </w:pPr>
          </w:p>
        </w:tc>
        <w:tc>
          <w:tcPr>
            <w:tcW w:w="1007" w:type="pct"/>
            <w:vAlign w:val="center"/>
          </w:tcPr>
          <w:p>
            <w:pPr>
              <w:rPr>
                <w:rFonts w:ascii="Times New Roman" w:hAnsi="Times New Roman" w:eastAsia="仿宋_GB2312"/>
                <w:sz w:val="24"/>
              </w:rPr>
            </w:pPr>
          </w:p>
        </w:tc>
        <w:tc>
          <w:tcPr>
            <w:tcW w:w="496"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0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8" w:type="pct"/>
            <w:vMerge w:val="continue"/>
            <w:vAlign w:val="center"/>
          </w:tcPr>
          <w:p>
            <w:pPr>
              <w:jc w:val="center"/>
              <w:rPr>
                <w:rFonts w:ascii="Times New Roman" w:hAnsi="Times New Roman" w:eastAsia="仿宋_GB2312"/>
                <w:sz w:val="24"/>
              </w:rPr>
            </w:pPr>
          </w:p>
        </w:tc>
        <w:tc>
          <w:tcPr>
            <w:tcW w:w="483" w:type="pct"/>
            <w:vAlign w:val="center"/>
          </w:tcPr>
          <w:p>
            <w:pPr>
              <w:jc w:val="center"/>
              <w:rPr>
                <w:rFonts w:ascii="Times New Roman" w:hAnsi="Times New Roman" w:eastAsia="仿宋_GB2312"/>
                <w:sz w:val="24"/>
              </w:rPr>
            </w:pPr>
            <w:r>
              <w:rPr>
                <w:rFonts w:hint="eastAsia" w:ascii="Times New Roman" w:hAnsi="Times New Roman" w:eastAsia="仿宋_GB2312"/>
                <w:sz w:val="24"/>
              </w:rPr>
              <w:t>…</w:t>
            </w:r>
          </w:p>
        </w:tc>
        <w:tc>
          <w:tcPr>
            <w:tcW w:w="705" w:type="pct"/>
            <w:vAlign w:val="center"/>
          </w:tcPr>
          <w:p>
            <w:pPr>
              <w:rPr>
                <w:rFonts w:ascii="Times New Roman" w:hAnsi="Times New Roman" w:eastAsia="仿宋_GB2312"/>
                <w:sz w:val="24"/>
              </w:rPr>
            </w:pPr>
          </w:p>
        </w:tc>
        <w:tc>
          <w:tcPr>
            <w:tcW w:w="1007" w:type="pct"/>
            <w:vAlign w:val="center"/>
          </w:tcPr>
          <w:p>
            <w:pPr>
              <w:rPr>
                <w:rFonts w:ascii="Times New Roman" w:hAnsi="Times New Roman" w:eastAsia="仿宋_GB2312"/>
                <w:sz w:val="24"/>
              </w:rPr>
            </w:pPr>
          </w:p>
        </w:tc>
        <w:tc>
          <w:tcPr>
            <w:tcW w:w="496"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0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8" w:type="pct"/>
            <w:vMerge w:val="restart"/>
            <w:vAlign w:val="center"/>
          </w:tcPr>
          <w:p>
            <w:pPr>
              <w:jc w:val="center"/>
              <w:rPr>
                <w:rFonts w:ascii="Times New Roman" w:hAnsi="Times New Roman" w:eastAsia="仿宋_GB2312"/>
                <w:sz w:val="24"/>
              </w:rPr>
            </w:pPr>
            <w:r>
              <w:rPr>
                <w:rFonts w:hint="eastAsia" w:ascii="Times New Roman" w:hAnsi="Times New Roman" w:eastAsia="仿宋_GB2312"/>
                <w:sz w:val="24"/>
              </w:rPr>
              <w:t>教改项目</w:t>
            </w:r>
          </w:p>
        </w:tc>
        <w:tc>
          <w:tcPr>
            <w:tcW w:w="483" w:type="pct"/>
            <w:vAlign w:val="center"/>
          </w:tcPr>
          <w:p>
            <w:pPr>
              <w:jc w:val="center"/>
              <w:rPr>
                <w:rFonts w:ascii="Times New Roman" w:hAnsi="Times New Roman" w:eastAsia="仿宋_GB2312"/>
                <w:sz w:val="24"/>
              </w:rPr>
            </w:pPr>
            <w:r>
              <w:rPr>
                <w:rFonts w:hint="eastAsia" w:ascii="Times New Roman" w:hAnsi="Times New Roman" w:eastAsia="仿宋_GB2312"/>
                <w:sz w:val="24"/>
              </w:rPr>
              <w:t>1</w:t>
            </w:r>
          </w:p>
        </w:tc>
        <w:tc>
          <w:tcPr>
            <w:tcW w:w="705" w:type="pct"/>
            <w:vAlign w:val="center"/>
          </w:tcPr>
          <w:p>
            <w:pPr>
              <w:rPr>
                <w:rFonts w:ascii="Times New Roman" w:hAnsi="Times New Roman" w:eastAsia="仿宋_GB2312"/>
                <w:sz w:val="24"/>
              </w:rPr>
            </w:pPr>
          </w:p>
        </w:tc>
        <w:tc>
          <w:tcPr>
            <w:tcW w:w="1007" w:type="pct"/>
            <w:vAlign w:val="center"/>
          </w:tcPr>
          <w:p>
            <w:pPr>
              <w:rPr>
                <w:rFonts w:ascii="Times New Roman" w:hAnsi="Times New Roman" w:eastAsia="仿宋_GB2312"/>
                <w:sz w:val="24"/>
              </w:rPr>
            </w:pPr>
          </w:p>
        </w:tc>
        <w:tc>
          <w:tcPr>
            <w:tcW w:w="496"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0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8" w:type="pct"/>
            <w:vMerge w:val="continue"/>
            <w:vAlign w:val="center"/>
          </w:tcPr>
          <w:p>
            <w:pPr>
              <w:jc w:val="center"/>
              <w:rPr>
                <w:rFonts w:ascii="Times New Roman" w:hAnsi="Times New Roman" w:eastAsia="仿宋_GB2312"/>
                <w:sz w:val="24"/>
              </w:rPr>
            </w:pPr>
          </w:p>
        </w:tc>
        <w:tc>
          <w:tcPr>
            <w:tcW w:w="483" w:type="pct"/>
            <w:vAlign w:val="center"/>
          </w:tcPr>
          <w:p>
            <w:pPr>
              <w:jc w:val="center"/>
              <w:rPr>
                <w:rFonts w:ascii="Times New Roman" w:hAnsi="Times New Roman" w:eastAsia="仿宋_GB2312"/>
                <w:sz w:val="24"/>
              </w:rPr>
            </w:pPr>
            <w:r>
              <w:rPr>
                <w:rFonts w:hint="eastAsia" w:ascii="Times New Roman" w:hAnsi="Times New Roman" w:eastAsia="仿宋_GB2312"/>
                <w:sz w:val="24"/>
              </w:rPr>
              <w:t>2</w:t>
            </w:r>
          </w:p>
        </w:tc>
        <w:tc>
          <w:tcPr>
            <w:tcW w:w="705" w:type="pct"/>
            <w:vAlign w:val="center"/>
          </w:tcPr>
          <w:p>
            <w:pPr>
              <w:rPr>
                <w:rFonts w:ascii="Times New Roman" w:hAnsi="Times New Roman" w:eastAsia="仿宋_GB2312"/>
                <w:sz w:val="24"/>
              </w:rPr>
            </w:pPr>
          </w:p>
        </w:tc>
        <w:tc>
          <w:tcPr>
            <w:tcW w:w="1007" w:type="pct"/>
            <w:vAlign w:val="center"/>
          </w:tcPr>
          <w:p>
            <w:pPr>
              <w:rPr>
                <w:rFonts w:ascii="Times New Roman" w:hAnsi="Times New Roman" w:eastAsia="仿宋_GB2312"/>
                <w:sz w:val="24"/>
              </w:rPr>
            </w:pPr>
          </w:p>
        </w:tc>
        <w:tc>
          <w:tcPr>
            <w:tcW w:w="496"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0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8" w:type="pct"/>
            <w:vMerge w:val="continue"/>
            <w:vAlign w:val="center"/>
          </w:tcPr>
          <w:p>
            <w:pPr>
              <w:jc w:val="center"/>
              <w:rPr>
                <w:rFonts w:ascii="Times New Roman" w:hAnsi="Times New Roman" w:eastAsia="仿宋_GB2312"/>
                <w:sz w:val="24"/>
              </w:rPr>
            </w:pPr>
          </w:p>
        </w:tc>
        <w:tc>
          <w:tcPr>
            <w:tcW w:w="483" w:type="pct"/>
            <w:vAlign w:val="center"/>
          </w:tcPr>
          <w:p>
            <w:pPr>
              <w:jc w:val="center"/>
              <w:rPr>
                <w:rFonts w:ascii="Times New Roman" w:hAnsi="Times New Roman" w:eastAsia="仿宋_GB2312"/>
                <w:sz w:val="24"/>
              </w:rPr>
            </w:pPr>
            <w:r>
              <w:rPr>
                <w:rFonts w:hint="eastAsia" w:ascii="Times New Roman" w:hAnsi="Times New Roman" w:eastAsia="仿宋_GB2312"/>
                <w:sz w:val="24"/>
              </w:rPr>
              <w:t>…</w:t>
            </w:r>
          </w:p>
        </w:tc>
        <w:tc>
          <w:tcPr>
            <w:tcW w:w="705" w:type="pct"/>
            <w:vAlign w:val="center"/>
          </w:tcPr>
          <w:p>
            <w:pPr>
              <w:rPr>
                <w:rFonts w:ascii="Times New Roman" w:hAnsi="Times New Roman" w:eastAsia="仿宋_GB2312"/>
                <w:sz w:val="24"/>
              </w:rPr>
            </w:pPr>
          </w:p>
        </w:tc>
        <w:tc>
          <w:tcPr>
            <w:tcW w:w="1007" w:type="pct"/>
            <w:vAlign w:val="center"/>
          </w:tcPr>
          <w:p>
            <w:pPr>
              <w:rPr>
                <w:rFonts w:ascii="Times New Roman" w:hAnsi="Times New Roman" w:eastAsia="仿宋_GB2312"/>
                <w:sz w:val="24"/>
              </w:rPr>
            </w:pPr>
          </w:p>
        </w:tc>
        <w:tc>
          <w:tcPr>
            <w:tcW w:w="496"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0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8" w:type="pct"/>
            <w:vMerge w:val="restart"/>
            <w:vAlign w:val="center"/>
          </w:tcPr>
          <w:p>
            <w:pPr>
              <w:jc w:val="center"/>
              <w:rPr>
                <w:rFonts w:ascii="Times New Roman" w:hAnsi="Times New Roman" w:eastAsia="仿宋_GB2312"/>
                <w:sz w:val="24"/>
              </w:rPr>
            </w:pPr>
            <w:r>
              <w:rPr>
                <w:rFonts w:hint="eastAsia" w:ascii="Times New Roman" w:hAnsi="Times New Roman" w:eastAsia="仿宋_GB2312"/>
                <w:sz w:val="24"/>
              </w:rPr>
              <w:t>教改论文</w:t>
            </w:r>
          </w:p>
        </w:tc>
        <w:tc>
          <w:tcPr>
            <w:tcW w:w="483" w:type="pct"/>
            <w:vAlign w:val="center"/>
          </w:tcPr>
          <w:p>
            <w:pPr>
              <w:jc w:val="center"/>
              <w:rPr>
                <w:rFonts w:ascii="Times New Roman" w:hAnsi="Times New Roman" w:eastAsia="仿宋_GB2312"/>
                <w:sz w:val="24"/>
              </w:rPr>
            </w:pPr>
            <w:r>
              <w:rPr>
                <w:rFonts w:hint="eastAsia" w:ascii="Times New Roman" w:hAnsi="Times New Roman" w:eastAsia="仿宋_GB2312"/>
                <w:sz w:val="24"/>
              </w:rPr>
              <w:t>1</w:t>
            </w:r>
          </w:p>
        </w:tc>
        <w:tc>
          <w:tcPr>
            <w:tcW w:w="705" w:type="pct"/>
            <w:vAlign w:val="center"/>
          </w:tcPr>
          <w:p>
            <w:pPr>
              <w:rPr>
                <w:rFonts w:ascii="Times New Roman" w:hAnsi="Times New Roman" w:eastAsia="仿宋_GB2312"/>
                <w:sz w:val="24"/>
              </w:rPr>
            </w:pPr>
          </w:p>
        </w:tc>
        <w:tc>
          <w:tcPr>
            <w:tcW w:w="1007" w:type="pct"/>
            <w:vAlign w:val="center"/>
          </w:tcPr>
          <w:p>
            <w:pPr>
              <w:rPr>
                <w:rFonts w:ascii="Times New Roman" w:hAnsi="Times New Roman" w:eastAsia="仿宋_GB2312"/>
                <w:sz w:val="24"/>
              </w:rPr>
            </w:pPr>
          </w:p>
        </w:tc>
        <w:tc>
          <w:tcPr>
            <w:tcW w:w="496"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0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8" w:type="pct"/>
            <w:vMerge w:val="continue"/>
            <w:vAlign w:val="center"/>
          </w:tcPr>
          <w:p>
            <w:pPr>
              <w:jc w:val="center"/>
              <w:rPr>
                <w:rFonts w:ascii="Times New Roman" w:hAnsi="Times New Roman" w:eastAsia="仿宋_GB2312"/>
                <w:sz w:val="24"/>
              </w:rPr>
            </w:pPr>
          </w:p>
        </w:tc>
        <w:tc>
          <w:tcPr>
            <w:tcW w:w="483" w:type="pct"/>
            <w:vAlign w:val="center"/>
          </w:tcPr>
          <w:p>
            <w:pPr>
              <w:jc w:val="center"/>
              <w:rPr>
                <w:rFonts w:ascii="Times New Roman" w:hAnsi="Times New Roman" w:eastAsia="仿宋_GB2312"/>
                <w:sz w:val="24"/>
              </w:rPr>
            </w:pPr>
            <w:r>
              <w:rPr>
                <w:rFonts w:hint="eastAsia" w:ascii="Times New Roman" w:hAnsi="Times New Roman" w:eastAsia="仿宋_GB2312"/>
                <w:sz w:val="24"/>
              </w:rPr>
              <w:t>2</w:t>
            </w:r>
          </w:p>
        </w:tc>
        <w:tc>
          <w:tcPr>
            <w:tcW w:w="705" w:type="pct"/>
            <w:vAlign w:val="center"/>
          </w:tcPr>
          <w:p>
            <w:pPr>
              <w:rPr>
                <w:rFonts w:ascii="Times New Roman" w:hAnsi="Times New Roman" w:eastAsia="仿宋_GB2312"/>
                <w:sz w:val="24"/>
              </w:rPr>
            </w:pPr>
          </w:p>
        </w:tc>
        <w:tc>
          <w:tcPr>
            <w:tcW w:w="1007" w:type="pct"/>
            <w:vAlign w:val="center"/>
          </w:tcPr>
          <w:p>
            <w:pPr>
              <w:rPr>
                <w:rFonts w:ascii="Times New Roman" w:hAnsi="Times New Roman" w:eastAsia="仿宋_GB2312"/>
                <w:sz w:val="24"/>
              </w:rPr>
            </w:pPr>
          </w:p>
        </w:tc>
        <w:tc>
          <w:tcPr>
            <w:tcW w:w="496"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0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8" w:type="pct"/>
            <w:vMerge w:val="continue"/>
            <w:vAlign w:val="center"/>
          </w:tcPr>
          <w:p>
            <w:pPr>
              <w:jc w:val="center"/>
              <w:rPr>
                <w:rFonts w:ascii="Times New Roman" w:hAnsi="Times New Roman" w:eastAsia="仿宋_GB2312"/>
                <w:sz w:val="24"/>
              </w:rPr>
            </w:pPr>
          </w:p>
        </w:tc>
        <w:tc>
          <w:tcPr>
            <w:tcW w:w="483" w:type="pct"/>
            <w:vAlign w:val="center"/>
          </w:tcPr>
          <w:p>
            <w:pPr>
              <w:jc w:val="center"/>
              <w:rPr>
                <w:rFonts w:ascii="Times New Roman" w:hAnsi="Times New Roman" w:eastAsia="仿宋_GB2312"/>
                <w:sz w:val="24"/>
              </w:rPr>
            </w:pPr>
            <w:r>
              <w:rPr>
                <w:rFonts w:hint="eastAsia" w:ascii="Times New Roman" w:hAnsi="Times New Roman" w:eastAsia="仿宋_GB2312"/>
                <w:sz w:val="24"/>
              </w:rPr>
              <w:t>…</w:t>
            </w:r>
          </w:p>
        </w:tc>
        <w:tc>
          <w:tcPr>
            <w:tcW w:w="705" w:type="pct"/>
            <w:vAlign w:val="center"/>
          </w:tcPr>
          <w:p>
            <w:pPr>
              <w:rPr>
                <w:rFonts w:ascii="Times New Roman" w:hAnsi="Times New Roman" w:eastAsia="仿宋_GB2312"/>
                <w:sz w:val="24"/>
              </w:rPr>
            </w:pPr>
          </w:p>
        </w:tc>
        <w:tc>
          <w:tcPr>
            <w:tcW w:w="1007" w:type="pct"/>
            <w:vAlign w:val="center"/>
          </w:tcPr>
          <w:p>
            <w:pPr>
              <w:rPr>
                <w:rFonts w:ascii="Times New Roman" w:hAnsi="Times New Roman" w:eastAsia="仿宋_GB2312"/>
                <w:sz w:val="24"/>
              </w:rPr>
            </w:pPr>
          </w:p>
        </w:tc>
        <w:tc>
          <w:tcPr>
            <w:tcW w:w="496"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0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8" w:type="pct"/>
            <w:vMerge w:val="restart"/>
            <w:vAlign w:val="center"/>
          </w:tcPr>
          <w:p>
            <w:pPr>
              <w:jc w:val="center"/>
              <w:rPr>
                <w:rFonts w:ascii="Times New Roman" w:hAnsi="Times New Roman" w:eastAsia="仿宋_GB2312"/>
                <w:sz w:val="24"/>
              </w:rPr>
            </w:pPr>
            <w:r>
              <w:rPr>
                <w:rFonts w:hint="eastAsia" w:ascii="Times New Roman" w:hAnsi="Times New Roman" w:eastAsia="仿宋_GB2312"/>
                <w:sz w:val="24"/>
              </w:rPr>
              <w:t>其他</w:t>
            </w:r>
          </w:p>
          <w:p>
            <w:pPr>
              <w:jc w:val="center"/>
              <w:rPr>
                <w:rFonts w:ascii="Times New Roman" w:hAnsi="Times New Roman" w:eastAsia="仿宋_GB2312"/>
                <w:sz w:val="24"/>
              </w:rPr>
            </w:pPr>
            <w:r>
              <w:rPr>
                <w:rFonts w:hint="eastAsia" w:ascii="Times New Roman" w:hAnsi="Times New Roman" w:eastAsia="仿宋_GB2312"/>
                <w:sz w:val="24"/>
              </w:rPr>
              <w:t>（限15项）</w:t>
            </w:r>
          </w:p>
        </w:tc>
        <w:tc>
          <w:tcPr>
            <w:tcW w:w="483" w:type="pct"/>
            <w:vAlign w:val="center"/>
          </w:tcPr>
          <w:p>
            <w:pPr>
              <w:jc w:val="center"/>
              <w:rPr>
                <w:rFonts w:ascii="Times New Roman" w:hAnsi="Times New Roman" w:eastAsia="仿宋_GB2312"/>
                <w:sz w:val="24"/>
              </w:rPr>
            </w:pPr>
            <w:r>
              <w:rPr>
                <w:rFonts w:hint="eastAsia" w:ascii="Times New Roman" w:hAnsi="Times New Roman" w:eastAsia="仿宋_GB2312"/>
                <w:sz w:val="24"/>
              </w:rPr>
              <w:t>1</w:t>
            </w:r>
          </w:p>
        </w:tc>
        <w:tc>
          <w:tcPr>
            <w:tcW w:w="705" w:type="pct"/>
            <w:vAlign w:val="center"/>
          </w:tcPr>
          <w:p>
            <w:pPr>
              <w:rPr>
                <w:rFonts w:ascii="Times New Roman" w:hAnsi="Times New Roman" w:eastAsia="仿宋_GB2312"/>
                <w:sz w:val="24"/>
              </w:rPr>
            </w:pPr>
          </w:p>
        </w:tc>
        <w:tc>
          <w:tcPr>
            <w:tcW w:w="1007" w:type="pct"/>
            <w:vAlign w:val="center"/>
          </w:tcPr>
          <w:p>
            <w:pPr>
              <w:rPr>
                <w:rFonts w:ascii="Times New Roman" w:hAnsi="Times New Roman" w:eastAsia="仿宋_GB2312"/>
                <w:sz w:val="24"/>
              </w:rPr>
            </w:pPr>
          </w:p>
        </w:tc>
        <w:tc>
          <w:tcPr>
            <w:tcW w:w="496"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0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8" w:type="pct"/>
            <w:vMerge w:val="continue"/>
            <w:vAlign w:val="center"/>
          </w:tcPr>
          <w:p>
            <w:pPr>
              <w:jc w:val="center"/>
              <w:rPr>
                <w:rFonts w:ascii="Times New Roman" w:hAnsi="Times New Roman" w:eastAsia="仿宋_GB2312"/>
                <w:sz w:val="24"/>
              </w:rPr>
            </w:pPr>
          </w:p>
        </w:tc>
        <w:tc>
          <w:tcPr>
            <w:tcW w:w="483" w:type="pct"/>
            <w:vAlign w:val="center"/>
          </w:tcPr>
          <w:p>
            <w:pPr>
              <w:jc w:val="center"/>
              <w:rPr>
                <w:rFonts w:ascii="Times New Roman" w:hAnsi="Times New Roman" w:eastAsia="仿宋_GB2312"/>
                <w:sz w:val="24"/>
              </w:rPr>
            </w:pPr>
            <w:r>
              <w:rPr>
                <w:rFonts w:hint="eastAsia" w:ascii="Times New Roman" w:hAnsi="Times New Roman" w:eastAsia="仿宋_GB2312"/>
                <w:sz w:val="24"/>
              </w:rPr>
              <w:t>2</w:t>
            </w:r>
          </w:p>
        </w:tc>
        <w:tc>
          <w:tcPr>
            <w:tcW w:w="705" w:type="pct"/>
            <w:vAlign w:val="center"/>
          </w:tcPr>
          <w:p>
            <w:pPr>
              <w:rPr>
                <w:rFonts w:ascii="Times New Roman" w:hAnsi="Times New Roman" w:eastAsia="仿宋_GB2312"/>
                <w:sz w:val="24"/>
              </w:rPr>
            </w:pPr>
          </w:p>
        </w:tc>
        <w:tc>
          <w:tcPr>
            <w:tcW w:w="1007" w:type="pct"/>
            <w:vAlign w:val="center"/>
          </w:tcPr>
          <w:p>
            <w:pPr>
              <w:rPr>
                <w:rFonts w:ascii="Times New Roman" w:hAnsi="Times New Roman" w:eastAsia="仿宋_GB2312"/>
                <w:sz w:val="24"/>
              </w:rPr>
            </w:pPr>
          </w:p>
        </w:tc>
        <w:tc>
          <w:tcPr>
            <w:tcW w:w="496"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01" w:type="pct"/>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48" w:type="pct"/>
            <w:vMerge w:val="continue"/>
            <w:vAlign w:val="center"/>
          </w:tcPr>
          <w:p>
            <w:pPr>
              <w:jc w:val="center"/>
              <w:rPr>
                <w:rFonts w:ascii="Times New Roman" w:hAnsi="Times New Roman" w:eastAsia="仿宋_GB2312"/>
                <w:sz w:val="24"/>
              </w:rPr>
            </w:pPr>
          </w:p>
        </w:tc>
        <w:tc>
          <w:tcPr>
            <w:tcW w:w="483" w:type="pct"/>
            <w:vAlign w:val="center"/>
          </w:tcPr>
          <w:p>
            <w:pPr>
              <w:jc w:val="center"/>
              <w:rPr>
                <w:rFonts w:ascii="Times New Roman" w:hAnsi="Times New Roman" w:eastAsia="仿宋_GB2312"/>
                <w:sz w:val="24"/>
              </w:rPr>
            </w:pPr>
            <w:r>
              <w:rPr>
                <w:rFonts w:hint="eastAsia" w:ascii="Times New Roman" w:hAnsi="Times New Roman" w:eastAsia="仿宋_GB2312"/>
                <w:sz w:val="24"/>
              </w:rPr>
              <w:t>…</w:t>
            </w:r>
          </w:p>
        </w:tc>
        <w:tc>
          <w:tcPr>
            <w:tcW w:w="705" w:type="pct"/>
            <w:vAlign w:val="center"/>
          </w:tcPr>
          <w:p>
            <w:pPr>
              <w:rPr>
                <w:rFonts w:ascii="Times New Roman" w:hAnsi="Times New Roman" w:eastAsia="仿宋_GB2312"/>
                <w:sz w:val="24"/>
              </w:rPr>
            </w:pPr>
          </w:p>
        </w:tc>
        <w:tc>
          <w:tcPr>
            <w:tcW w:w="1007" w:type="pct"/>
            <w:vAlign w:val="center"/>
          </w:tcPr>
          <w:p>
            <w:pPr>
              <w:rPr>
                <w:rFonts w:ascii="Times New Roman" w:hAnsi="Times New Roman" w:eastAsia="仿宋_GB2312"/>
                <w:sz w:val="24"/>
              </w:rPr>
            </w:pPr>
          </w:p>
        </w:tc>
        <w:tc>
          <w:tcPr>
            <w:tcW w:w="496" w:type="pct"/>
            <w:vAlign w:val="center"/>
          </w:tcPr>
          <w:p>
            <w:pPr>
              <w:jc w:val="center"/>
              <w:rPr>
                <w:rFonts w:ascii="Times New Roman" w:hAnsi="Times New Roman" w:eastAsia="仿宋_GB2312"/>
                <w:sz w:val="24"/>
              </w:rPr>
            </w:pPr>
          </w:p>
        </w:tc>
        <w:tc>
          <w:tcPr>
            <w:tcW w:w="457" w:type="pct"/>
            <w:vAlign w:val="center"/>
          </w:tcPr>
          <w:p>
            <w:pPr>
              <w:jc w:val="center"/>
              <w:rPr>
                <w:rFonts w:ascii="Times New Roman" w:hAnsi="Times New Roman" w:eastAsia="仿宋_GB2312"/>
                <w:sz w:val="24"/>
              </w:rPr>
            </w:pPr>
          </w:p>
        </w:tc>
        <w:tc>
          <w:tcPr>
            <w:tcW w:w="901" w:type="pct"/>
            <w:vAlign w:val="center"/>
          </w:tcPr>
          <w:p>
            <w:pPr>
              <w:jc w:val="center"/>
              <w:rPr>
                <w:rFonts w:ascii="Times New Roman" w:hAnsi="Times New Roman" w:eastAsia="仿宋_GB2312"/>
                <w:sz w:val="24"/>
              </w:rPr>
            </w:pPr>
          </w:p>
        </w:tc>
      </w:tr>
    </w:tbl>
    <w:p>
      <w:pPr>
        <w:rPr>
          <w:sz w:val="28"/>
          <w:szCs w:val="28"/>
        </w:rPr>
      </w:pPr>
      <w:r>
        <w:rPr>
          <w:rFonts w:hint="eastAsia"/>
          <w:sz w:val="28"/>
          <w:szCs w:val="28"/>
        </w:rPr>
        <w:t>2.4专业认证与特色</w:t>
      </w:r>
    </w:p>
    <w:p>
      <w:pPr>
        <w:rPr>
          <w:sz w:val="28"/>
          <w:szCs w:val="28"/>
        </w:rPr>
      </w:pPr>
      <w:r>
        <w:rPr>
          <w:rFonts w:hint="eastAsia"/>
          <w:sz w:val="28"/>
          <w:szCs w:val="28"/>
        </w:rPr>
        <w:t>（1）专业认证情况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7"/>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2" w:hRule="atLeast"/>
        </w:trPr>
        <w:tc>
          <w:tcPr>
            <w:tcW w:w="2767" w:type="dxa"/>
            <w:vAlign w:val="center"/>
          </w:tcPr>
          <w:p>
            <w:pPr>
              <w:jc w:val="center"/>
              <w:rPr>
                <w:rFonts w:ascii="Times New Roman" w:hAnsi="Times New Roman" w:eastAsia="仿宋_GB2312"/>
                <w:sz w:val="24"/>
              </w:rPr>
            </w:pPr>
            <w:r>
              <w:rPr>
                <w:rFonts w:hint="eastAsia" w:ascii="Times New Roman" w:hAnsi="Times New Roman" w:eastAsia="仿宋_GB2312"/>
                <w:sz w:val="24"/>
              </w:rPr>
              <w:t>是否已通过专业认证</w:t>
            </w:r>
          </w:p>
        </w:tc>
        <w:tc>
          <w:tcPr>
            <w:tcW w:w="5755" w:type="dxa"/>
            <w:vAlign w:val="center"/>
          </w:tcPr>
          <w:p>
            <w:pPr>
              <w:jc w:val="center"/>
              <w:rPr>
                <w:rFonts w:ascii="Times New Roman" w:hAnsi="Times New Roman" w:eastAsia="仿宋_GB2312"/>
                <w:sz w:val="24"/>
              </w:rPr>
            </w:pPr>
            <w:r>
              <w:rPr>
                <w:rFonts w:hint="eastAsia" w:ascii="Times New Roman" w:hAnsi="Times New Roman" w:eastAsia="仿宋_GB2312"/>
                <w:sz w:val="24"/>
              </w:rPr>
              <w:t>是</w:t>
            </w:r>
            <w:r>
              <w:rPr>
                <w:rFonts w:hint="eastAsia" w:asciiTheme="majorEastAsia" w:hAnsiTheme="majorEastAsia" w:eastAsiaTheme="majorEastAsia" w:cstheme="majorEastAsia"/>
                <w:kern w:val="2"/>
                <w:sz w:val="24"/>
                <w:szCs w:val="24"/>
                <w:shd w:val="clear" w:color="auto" w:fill="auto"/>
                <w:lang w:val="en-US" w:eastAsia="zh-CN" w:bidi="ar-SA"/>
              </w:rPr>
              <w:sym w:font="Wingdings" w:char="00A8"/>
            </w:r>
            <w:r>
              <w:rPr>
                <w:rFonts w:hint="eastAsia" w:ascii="Times New Roman" w:hAnsi="Times New Roman" w:eastAsia="仿宋_GB2312"/>
                <w:sz w:val="24"/>
              </w:rPr>
              <w:t xml:space="preserve">   否</w:t>
            </w:r>
            <w:r>
              <w:rPr>
                <w:rFonts w:hint="eastAsia" w:ascii="Times New Roman" w:hAnsi="Times New Roman" w:eastAsia="仿宋_GB2312"/>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2767" w:type="dxa"/>
            <w:vAlign w:val="center"/>
          </w:tcPr>
          <w:p>
            <w:pPr>
              <w:jc w:val="center"/>
              <w:rPr>
                <w:rFonts w:ascii="Times New Roman" w:hAnsi="Times New Roman" w:eastAsia="仿宋_GB2312"/>
                <w:sz w:val="24"/>
              </w:rPr>
            </w:pPr>
            <w:r>
              <w:rPr>
                <w:rFonts w:hint="eastAsia" w:ascii="Times New Roman" w:hAnsi="Times New Roman" w:eastAsia="仿宋_GB2312"/>
                <w:sz w:val="24"/>
              </w:rPr>
              <w:t>开展专业认证的计划及准备情况（未通过专业认证的请填写本栏）</w:t>
            </w:r>
          </w:p>
        </w:tc>
        <w:tc>
          <w:tcPr>
            <w:tcW w:w="5755" w:type="dxa"/>
            <w:vAlign w:val="center"/>
          </w:tcPr>
          <w:p>
            <w:pPr>
              <w:jc w:val="center"/>
              <w:rPr>
                <w:rFonts w:ascii="Times New Roman" w:hAnsi="Times New Roman" w:eastAsia="仿宋_GB2312"/>
                <w:sz w:val="24"/>
              </w:rPr>
            </w:pPr>
          </w:p>
          <w:p>
            <w:pPr>
              <w:jc w:val="center"/>
              <w:rPr>
                <w:rFonts w:ascii="Times New Roman" w:hAnsi="Times New Roman" w:eastAsia="仿宋_GB2312"/>
                <w:sz w:val="24"/>
              </w:rPr>
            </w:pPr>
          </w:p>
          <w:p>
            <w:pPr>
              <w:jc w:val="center"/>
              <w:rPr>
                <w:rFonts w:ascii="Times New Roman" w:hAnsi="Times New Roman" w:eastAsia="仿宋_GB2312"/>
                <w:sz w:val="24"/>
              </w:rPr>
            </w:pPr>
          </w:p>
          <w:p>
            <w:pPr>
              <w:jc w:val="center"/>
              <w:rPr>
                <w:rFonts w:ascii="Times New Roman" w:hAnsi="Times New Roman" w:eastAsia="仿宋_GB2312"/>
                <w:sz w:val="24"/>
              </w:rPr>
            </w:pPr>
          </w:p>
        </w:tc>
      </w:tr>
    </w:tbl>
    <w:p>
      <w:pPr>
        <w:rPr>
          <w:sz w:val="28"/>
          <w:szCs w:val="28"/>
        </w:rPr>
      </w:pPr>
      <w:r>
        <w:rPr>
          <w:rFonts w:hint="eastAsia"/>
          <w:sz w:val="28"/>
          <w:szCs w:val="28"/>
        </w:rPr>
        <w:t>（2）专业特色</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0"/>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2770" w:type="dxa"/>
            <w:vAlign w:val="center"/>
          </w:tcPr>
          <w:p>
            <w:pPr>
              <w:jc w:val="center"/>
              <w:rPr>
                <w:rFonts w:ascii="Times New Roman" w:hAnsi="Times New Roman" w:eastAsia="仿宋_GB2312"/>
                <w:sz w:val="24"/>
              </w:rPr>
            </w:pPr>
            <w:r>
              <w:rPr>
                <w:rFonts w:hint="eastAsia" w:ascii="Times New Roman" w:hAnsi="Times New Roman" w:eastAsia="仿宋_GB2312"/>
                <w:sz w:val="24"/>
              </w:rPr>
              <w:t>与国内、省内其他学校同类专业相比所具有的优势与特色</w:t>
            </w:r>
          </w:p>
        </w:tc>
        <w:tc>
          <w:tcPr>
            <w:tcW w:w="5752" w:type="dxa"/>
            <w:vAlign w:val="center"/>
          </w:tcPr>
          <w:p>
            <w:pPr>
              <w:jc w:val="center"/>
              <w:rPr>
                <w:rFonts w:ascii="Times New Roman" w:hAnsi="Times New Roman" w:eastAsia="仿宋_GB2312"/>
                <w:sz w:val="24"/>
              </w:rPr>
            </w:pPr>
          </w:p>
        </w:tc>
      </w:tr>
    </w:tbl>
    <w:p>
      <w:pPr>
        <w:rPr>
          <w:sz w:val="28"/>
          <w:szCs w:val="28"/>
        </w:rPr>
      </w:pPr>
      <w:r>
        <w:rPr>
          <w:rFonts w:hint="eastAsia"/>
          <w:sz w:val="28"/>
          <w:szCs w:val="28"/>
        </w:rPr>
        <w:t>2.5专业建设负面情况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7"/>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767" w:type="dxa"/>
            <w:vAlign w:val="center"/>
          </w:tcPr>
          <w:p>
            <w:pPr>
              <w:jc w:val="center"/>
              <w:rPr>
                <w:rFonts w:ascii="Times New Roman" w:hAnsi="Times New Roman" w:eastAsia="仿宋_GB2312"/>
                <w:sz w:val="24"/>
              </w:rPr>
            </w:pPr>
            <w:r>
              <w:rPr>
                <w:rFonts w:hint="eastAsia" w:ascii="Times New Roman" w:hAnsi="Times New Roman" w:eastAsia="仿宋_GB2312"/>
                <w:sz w:val="24"/>
              </w:rPr>
              <w:t>师德师风、意识形态、Ⅱ级及以上教学事故等情况单</w:t>
            </w:r>
          </w:p>
        </w:tc>
        <w:tc>
          <w:tcPr>
            <w:tcW w:w="5755" w:type="dxa"/>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2767" w:type="dxa"/>
            <w:vAlign w:val="center"/>
          </w:tcPr>
          <w:p>
            <w:pPr>
              <w:jc w:val="center"/>
              <w:rPr>
                <w:rFonts w:ascii="Times New Roman" w:hAnsi="Times New Roman" w:eastAsia="仿宋_GB2312"/>
                <w:sz w:val="24"/>
              </w:rPr>
            </w:pPr>
            <w:r>
              <w:rPr>
                <w:rFonts w:hint="eastAsia" w:ascii="Times New Roman" w:hAnsi="Times New Roman" w:eastAsia="仿宋_GB2312"/>
                <w:sz w:val="24"/>
              </w:rPr>
              <w:t>负面清单</w:t>
            </w:r>
          </w:p>
          <w:p>
            <w:pPr>
              <w:jc w:val="center"/>
              <w:rPr>
                <w:rFonts w:ascii="Times New Roman" w:hAnsi="Times New Roman" w:eastAsia="仿宋_GB2312"/>
                <w:sz w:val="24"/>
              </w:rPr>
            </w:pPr>
            <w:r>
              <w:rPr>
                <w:rFonts w:hint="eastAsia" w:ascii="仿宋" w:hAnsi="仿宋" w:eastAsia="仿宋" w:cs="仿宋"/>
                <w:kern w:val="0"/>
                <w:szCs w:val="21"/>
              </w:rPr>
              <w:t>（学生体质检测不合格；本科毕业论文抽检被上级部门通报；毕业论文查重率高于50%；任课教师校级教学督导成绩低于80分；学生课堂出勤率低；学生考试作弊；考研率低于学校平均水平；监考老师不负责任并造成不良后果；专业建设专项资金使用进度等。）</w:t>
            </w:r>
          </w:p>
        </w:tc>
        <w:tc>
          <w:tcPr>
            <w:tcW w:w="5755" w:type="dxa"/>
            <w:vAlign w:val="center"/>
          </w:tcPr>
          <w:p>
            <w:pPr>
              <w:jc w:val="center"/>
              <w:rPr>
                <w:rFonts w:ascii="Times New Roman" w:hAnsi="Times New Roman" w:eastAsia="仿宋_GB2312"/>
                <w:sz w:val="24"/>
              </w:rPr>
            </w:pPr>
          </w:p>
          <w:p>
            <w:pPr>
              <w:jc w:val="center"/>
              <w:rPr>
                <w:rFonts w:ascii="Times New Roman" w:hAnsi="Times New Roman" w:eastAsia="仿宋_GB2312"/>
                <w:sz w:val="24"/>
              </w:rPr>
            </w:pPr>
          </w:p>
          <w:p>
            <w:pPr>
              <w:jc w:val="center"/>
              <w:rPr>
                <w:rFonts w:ascii="Times New Roman" w:hAnsi="Times New Roman" w:eastAsia="仿宋_GB2312"/>
                <w:sz w:val="24"/>
              </w:rPr>
            </w:pPr>
          </w:p>
          <w:p>
            <w:pPr>
              <w:jc w:val="center"/>
              <w:rPr>
                <w:rFonts w:ascii="Times New Roman" w:hAnsi="Times New Roman" w:eastAsia="仿宋_GB2312"/>
                <w:sz w:val="24"/>
              </w:rPr>
            </w:pPr>
          </w:p>
          <w:p>
            <w:pPr>
              <w:jc w:val="center"/>
              <w:rPr>
                <w:rFonts w:ascii="Times New Roman" w:hAnsi="Times New Roman" w:eastAsia="仿宋_GB2312"/>
                <w:sz w:val="24"/>
              </w:rPr>
            </w:pPr>
          </w:p>
          <w:p>
            <w:pPr>
              <w:jc w:val="center"/>
              <w:rPr>
                <w:rFonts w:ascii="Times New Roman" w:hAnsi="Times New Roman" w:eastAsia="仿宋_GB2312"/>
                <w:sz w:val="24"/>
              </w:rPr>
            </w:pPr>
          </w:p>
          <w:p>
            <w:pPr>
              <w:jc w:val="center"/>
              <w:rPr>
                <w:rFonts w:ascii="Times New Roman" w:hAnsi="Times New Roman" w:eastAsia="仿宋_GB2312"/>
                <w:sz w:val="24"/>
              </w:rPr>
            </w:pPr>
          </w:p>
        </w:tc>
      </w:tr>
    </w:tbl>
    <w:p>
      <w:pPr>
        <w:rPr>
          <w:b/>
          <w:bCs/>
          <w:sz w:val="28"/>
          <w:szCs w:val="28"/>
        </w:rPr>
      </w:pPr>
      <w:r>
        <w:rPr>
          <w:b/>
          <w:bCs/>
          <w:sz w:val="28"/>
          <w:szCs w:val="28"/>
        </w:rPr>
        <w:t>3</w:t>
      </w:r>
      <w:r>
        <w:rPr>
          <w:rFonts w:hint="eastAsia"/>
          <w:b/>
          <w:bCs/>
          <w:sz w:val="28"/>
          <w:szCs w:val="28"/>
        </w:rPr>
        <w:t>.建设成效总结</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2" w:hRule="atLeast"/>
        </w:trPr>
        <w:tc>
          <w:tcPr>
            <w:tcW w:w="8522" w:type="dxa"/>
          </w:tcPr>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r>
    </w:tbl>
    <w:p>
      <w:pPr>
        <w:rPr>
          <w:b/>
          <w:bCs/>
          <w:sz w:val="28"/>
          <w:szCs w:val="28"/>
        </w:rPr>
      </w:pPr>
      <w:r>
        <w:rPr>
          <w:b/>
          <w:bCs/>
          <w:sz w:val="28"/>
          <w:szCs w:val="28"/>
        </w:rPr>
        <w:t>4</w:t>
      </w:r>
      <w:r>
        <w:rPr>
          <w:rFonts w:hint="eastAsia"/>
          <w:b/>
          <w:bCs/>
          <w:sz w:val="28"/>
          <w:szCs w:val="28"/>
        </w:rPr>
        <w:t>.下一步推进专业建设和改革的思路及举措</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9" w:hRule="atLeast"/>
        </w:trPr>
        <w:tc>
          <w:tcPr>
            <w:tcW w:w="8522" w:type="dxa"/>
          </w:tcPr>
          <w:p>
            <w:pPr>
              <w:jc w:val="left"/>
              <w:rPr>
                <w:rFonts w:ascii="Times New Roman" w:hAnsi="Times New Roman" w:eastAsia="仿宋_GB2312"/>
                <w:sz w:val="24"/>
              </w:rPr>
            </w:pPr>
            <w:r>
              <w:rPr>
                <w:rFonts w:hint="eastAsia" w:ascii="Times New Roman" w:hAnsi="Times New Roman" w:eastAsia="仿宋_GB2312"/>
                <w:sz w:val="24"/>
              </w:rPr>
              <w:t>涉及的建设项目、目标等要写明推进的进度以及预期完成时间</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c>
      </w:tr>
    </w:tbl>
    <w:p>
      <w:pPr>
        <w:jc w:val="left"/>
        <w:rPr>
          <w:rFonts w:hint="eastAsia" w:ascii="Times New Roman" w:hAnsi="Times New Roman" w:eastAsia="仿宋_GB2312"/>
          <w:sz w:val="24"/>
          <w:lang w:eastAsia="zh-CN"/>
        </w:rPr>
      </w:pPr>
      <w:r>
        <w:rPr>
          <w:rFonts w:hint="eastAsia" w:ascii="Times New Roman" w:hAnsi="Times New Roman" w:eastAsia="仿宋_GB2312"/>
          <w:sz w:val="24"/>
        </w:rPr>
        <w:t>注：1.表中所列成果均从专业获批一流本科专业建设点后开始计算</w:t>
      </w:r>
      <w:r>
        <w:rPr>
          <w:rFonts w:hint="eastAsia" w:ascii="Times New Roman" w:hAnsi="Times New Roman" w:eastAsia="仿宋_GB2312"/>
          <w:sz w:val="24"/>
          <w:lang w:eastAsia="zh-CN"/>
        </w:rPr>
        <w:t>。</w:t>
      </w:r>
    </w:p>
    <w:p>
      <w:pPr>
        <w:numPr>
          <w:ilvl w:val="0"/>
          <w:numId w:val="1"/>
        </w:numPr>
        <w:ind w:left="0" w:leftChars="0" w:firstLine="0" w:firstLineChars="0"/>
        <w:jc w:val="left"/>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sz w:val="24"/>
        </w:rPr>
        <w:t>表中各项数据均需提供支撑材料，并由相关部门认定。</w:t>
      </w:r>
    </w:p>
    <w:p>
      <w:pPr>
        <w:adjustRightInd w:val="0"/>
        <w:snapToGrid w:val="0"/>
        <w:spacing w:line="360" w:lineRule="auto"/>
        <w:jc w:val="left"/>
        <w:rPr>
          <w:rFonts w:ascii="方正小标宋简体" w:eastAsia="方正小标宋简体" w:cs="Calibri"/>
          <w:spacing w:val="-4"/>
          <w:sz w:val="44"/>
          <w:szCs w:val="44"/>
        </w:rPr>
      </w:pPr>
      <w:r>
        <w:rPr>
          <w:rFonts w:hint="eastAsia" w:ascii="宋体" w:hAnsi="宋体" w:cstheme="minorBidi"/>
          <w:b/>
          <w:sz w:val="28"/>
          <w:szCs w:val="28"/>
        </w:rPr>
        <w:t>附件</w:t>
      </w:r>
      <w:r>
        <w:rPr>
          <w:rFonts w:ascii="宋体" w:hAnsi="宋体" w:cstheme="minorBidi"/>
          <w:b/>
          <w:sz w:val="28"/>
          <w:szCs w:val="28"/>
        </w:rPr>
        <w:t>4</w:t>
      </w:r>
      <w:r>
        <w:rPr>
          <w:rFonts w:hint="eastAsia" w:ascii="宋体" w:hAnsi="宋体" w:cstheme="minorBidi"/>
          <w:b/>
          <w:sz w:val="24"/>
        </w:rPr>
        <w:t>：</w:t>
      </w:r>
    </w:p>
    <w:p>
      <w:pPr>
        <w:spacing w:after="156" w:afterLines="50" w:line="560" w:lineRule="exact"/>
        <w:jc w:val="center"/>
        <w:rPr>
          <w:rFonts w:ascii="方正小标宋简体" w:eastAsia="方正小标宋简体" w:cs="Calibri"/>
          <w:spacing w:val="-4"/>
          <w:sz w:val="44"/>
          <w:szCs w:val="44"/>
        </w:rPr>
      </w:pPr>
      <w:r>
        <w:rPr>
          <w:rFonts w:hint="eastAsia" w:ascii="方正小标宋简体" w:eastAsia="方正小标宋简体" w:cs="Calibri"/>
          <w:b/>
          <w:bCs/>
          <w:spacing w:val="-4"/>
          <w:sz w:val="44"/>
          <w:szCs w:val="44"/>
        </w:rPr>
        <w:t>新疆师范大学国家级</w:t>
      </w:r>
      <w:r>
        <w:rPr>
          <w:rFonts w:ascii="方正小标宋简体" w:eastAsia="方正小标宋简体" w:cs="Calibri"/>
          <w:b/>
          <w:bCs/>
          <w:spacing w:val="-4"/>
          <w:sz w:val="44"/>
          <w:szCs w:val="44"/>
        </w:rPr>
        <w:t>一流本科专业</w:t>
      </w:r>
      <w:r>
        <w:rPr>
          <w:rFonts w:hint="eastAsia" w:ascii="方正小标宋简体" w:eastAsia="方正小标宋简体" w:cs="Calibri"/>
          <w:b/>
          <w:bCs/>
          <w:spacing w:val="-4"/>
          <w:sz w:val="44"/>
          <w:szCs w:val="44"/>
        </w:rPr>
        <w:t>建设自评表</w:t>
      </w:r>
    </w:p>
    <w:tbl>
      <w:tblPr>
        <w:tblStyle w:val="6"/>
        <w:tblW w:w="1489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490"/>
        <w:gridCol w:w="1289"/>
        <w:gridCol w:w="2286"/>
        <w:gridCol w:w="3412"/>
        <w:gridCol w:w="2913"/>
        <w:gridCol w:w="2702"/>
        <w:gridCol w:w="80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3" w:hRule="atLeast"/>
          <w:jc w:val="center"/>
        </w:trPr>
        <w:tc>
          <w:tcPr>
            <w:tcW w:w="1490"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b/>
                <w:bCs/>
                <w:kern w:val="0"/>
                <w:szCs w:val="21"/>
              </w:rPr>
              <w:t>一级</w:t>
            </w:r>
          </w:p>
          <w:p>
            <w:pPr>
              <w:widowControl/>
              <w:spacing w:line="320" w:lineRule="exact"/>
              <w:jc w:val="center"/>
              <w:rPr>
                <w:rFonts w:ascii="仿宋" w:hAnsi="仿宋" w:eastAsia="仿宋" w:cs="仿宋"/>
                <w:kern w:val="0"/>
                <w:szCs w:val="21"/>
              </w:rPr>
            </w:pPr>
            <w:r>
              <w:rPr>
                <w:rFonts w:hint="eastAsia" w:ascii="仿宋" w:hAnsi="仿宋" w:eastAsia="仿宋" w:cs="仿宋"/>
                <w:b/>
                <w:bCs/>
                <w:kern w:val="0"/>
                <w:szCs w:val="21"/>
              </w:rPr>
              <w:t>指标</w:t>
            </w:r>
          </w:p>
        </w:tc>
        <w:tc>
          <w:tcPr>
            <w:tcW w:w="1289" w:type="dxa"/>
            <w:tcMar>
              <w:top w:w="0" w:type="dxa"/>
              <w:left w:w="108" w:type="dxa"/>
              <w:bottom w:w="0" w:type="dxa"/>
              <w:right w:w="108" w:type="dxa"/>
            </w:tcMar>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二级</w:t>
            </w:r>
          </w:p>
          <w:p>
            <w:pPr>
              <w:widowControl/>
              <w:spacing w:line="320" w:lineRule="exact"/>
              <w:jc w:val="center"/>
              <w:rPr>
                <w:rFonts w:ascii="仿宋" w:hAnsi="仿宋" w:eastAsia="仿宋" w:cs="仿宋"/>
                <w:kern w:val="0"/>
                <w:szCs w:val="21"/>
              </w:rPr>
            </w:pPr>
            <w:r>
              <w:rPr>
                <w:rFonts w:hint="eastAsia" w:ascii="仿宋" w:hAnsi="仿宋" w:eastAsia="仿宋" w:cs="仿宋"/>
                <w:b/>
                <w:bCs/>
                <w:kern w:val="0"/>
                <w:szCs w:val="21"/>
              </w:rPr>
              <w:t>指标</w:t>
            </w:r>
          </w:p>
        </w:tc>
        <w:tc>
          <w:tcPr>
            <w:tcW w:w="2286"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b/>
                <w:bCs/>
                <w:kern w:val="0"/>
                <w:szCs w:val="21"/>
              </w:rPr>
              <w:t>建设标准</w:t>
            </w:r>
          </w:p>
        </w:tc>
        <w:tc>
          <w:tcPr>
            <w:tcW w:w="3412" w:type="dxa"/>
            <w:tcMar>
              <w:top w:w="0" w:type="dxa"/>
              <w:left w:w="108" w:type="dxa"/>
              <w:bottom w:w="0" w:type="dxa"/>
              <w:right w:w="108" w:type="dxa"/>
            </w:tcMar>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A类</w:t>
            </w:r>
          </w:p>
        </w:tc>
        <w:tc>
          <w:tcPr>
            <w:tcW w:w="2913" w:type="dxa"/>
            <w:tcMar>
              <w:top w:w="0" w:type="dxa"/>
              <w:left w:w="108" w:type="dxa"/>
              <w:bottom w:w="0" w:type="dxa"/>
              <w:right w:w="108" w:type="dxa"/>
            </w:tcMar>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B类</w:t>
            </w:r>
          </w:p>
        </w:tc>
        <w:tc>
          <w:tcPr>
            <w:tcW w:w="2702" w:type="dxa"/>
            <w:tcMar>
              <w:top w:w="0" w:type="dxa"/>
              <w:left w:w="108" w:type="dxa"/>
              <w:bottom w:w="0" w:type="dxa"/>
              <w:right w:w="108" w:type="dxa"/>
            </w:tcMar>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C类</w:t>
            </w:r>
          </w:p>
        </w:tc>
        <w:tc>
          <w:tcPr>
            <w:tcW w:w="807" w:type="dxa"/>
            <w:tcMar>
              <w:top w:w="0" w:type="dxa"/>
              <w:left w:w="108" w:type="dxa"/>
              <w:bottom w:w="0" w:type="dxa"/>
              <w:right w:w="108" w:type="dxa"/>
            </w:tcMar>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自评得分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5" w:hRule="atLeast"/>
          <w:jc w:val="center"/>
        </w:trPr>
        <w:tc>
          <w:tcPr>
            <w:tcW w:w="1490" w:type="dxa"/>
            <w:vMerge w:val="restart"/>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专业类教学质量国家标准达标情况</w:t>
            </w:r>
          </w:p>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（100分）</w:t>
            </w:r>
          </w:p>
        </w:tc>
        <w:tc>
          <w:tcPr>
            <w:tcW w:w="1289"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培养目标(15)</w:t>
            </w:r>
          </w:p>
        </w:tc>
        <w:tc>
          <w:tcPr>
            <w:tcW w:w="228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专业培养目标契合教学质量国家标准指导意见。</w:t>
            </w:r>
          </w:p>
        </w:tc>
        <w:tc>
          <w:tcPr>
            <w:tcW w:w="3412"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专业培养目标能够贯彻党的教育方针，落实国家相关政策要求，符合学校发展定位；专业培养目标内容明确清晰，能够反映学生毕业5年左右在社会和专业领域的发展预期，能够被学生、教师、教学管理人员及其他利益相关方理解和认同；定期进行合理性评价，并根据评价结果进行修改。（10-15分）</w:t>
            </w:r>
          </w:p>
        </w:tc>
        <w:tc>
          <w:tcPr>
            <w:tcW w:w="2913"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专业培养目标能够贯彻党的教育方针，落实国家相关政策要求，符合学校发展定位；专业培养目标内容明确清晰，能够反映学生毕业5年左右在社会和专业领域的发展预期，能够被学生、教师、教学管理人员及其他利益相关方理解和认同；未定期进行合理性评价。（7-10分）</w:t>
            </w:r>
          </w:p>
        </w:tc>
        <w:tc>
          <w:tcPr>
            <w:tcW w:w="2702"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专业培养目标能够贯彻党的教育方针，落实国家相关政策要求，符合学校发展定位；专业培养目标内容不明确，未定期进行合理性评价。（0-7分）</w:t>
            </w:r>
          </w:p>
        </w:tc>
        <w:tc>
          <w:tcPr>
            <w:tcW w:w="807"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5" w:hRule="atLeast"/>
          <w:jc w:val="center"/>
        </w:trPr>
        <w:tc>
          <w:tcPr>
            <w:tcW w:w="1490" w:type="dxa"/>
            <w:vMerge w:val="continue"/>
            <w:vAlign w:val="center"/>
          </w:tcPr>
          <w:p>
            <w:pPr>
              <w:widowControl/>
              <w:spacing w:line="320" w:lineRule="exact"/>
              <w:jc w:val="center"/>
              <w:rPr>
                <w:rFonts w:ascii="仿宋" w:hAnsi="仿宋" w:eastAsia="仿宋" w:cs="仿宋"/>
                <w:b/>
                <w:bCs/>
                <w:kern w:val="0"/>
                <w:szCs w:val="21"/>
              </w:rPr>
            </w:pPr>
          </w:p>
        </w:tc>
        <w:tc>
          <w:tcPr>
            <w:tcW w:w="1289"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课程体系</w:t>
            </w:r>
          </w:p>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(20)</w:t>
            </w:r>
          </w:p>
        </w:tc>
        <w:tc>
          <w:tcPr>
            <w:tcW w:w="228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专业课程体系总体框架、各类型课程设置、核心课程开出率、实践教学过程符合教学质量国家标准，注重课程思政建设。</w:t>
            </w:r>
          </w:p>
        </w:tc>
        <w:tc>
          <w:tcPr>
            <w:tcW w:w="3412"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课程体系能够支撑专业毕业要求，各类型课程设置比例合理，核心课程开出率达到90%以上；专业实习（教育实践）到达全覆盖，实习过程化管理支撑材料完备；注重课程思政建设，课程大纲（教案）有明确的课程思政内容。（15-20分）</w:t>
            </w:r>
          </w:p>
        </w:tc>
        <w:tc>
          <w:tcPr>
            <w:tcW w:w="2913"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课程体系能够支撑专业毕业要求，各类型课程设置比例合理，核心课程开出率达到75%以上；专业实习（教育实践）基本覆盖，有实习过程化管理支撑材料；进行了课程思政建设，部分课程大纲（教案）含有课程思政内容。（10-15分）</w:t>
            </w:r>
          </w:p>
        </w:tc>
        <w:tc>
          <w:tcPr>
            <w:tcW w:w="2702"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课程体系基本支撑专业毕业要求，各类型课程设置比例基本合理，核心课程开出率达到60%以上；专业实习（教育实践）覆盖率不足70%，实习过程化管理材料不完备；不重视课程思政建设。（0-10分）</w:t>
            </w:r>
          </w:p>
        </w:tc>
        <w:tc>
          <w:tcPr>
            <w:tcW w:w="807"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95" w:hRule="atLeast"/>
          <w:jc w:val="center"/>
        </w:trPr>
        <w:tc>
          <w:tcPr>
            <w:tcW w:w="1490" w:type="dxa"/>
            <w:vMerge w:val="continue"/>
            <w:vAlign w:val="center"/>
          </w:tcPr>
          <w:p>
            <w:pPr>
              <w:widowControl/>
              <w:spacing w:line="320" w:lineRule="exact"/>
              <w:jc w:val="center"/>
              <w:rPr>
                <w:rFonts w:ascii="仿宋" w:hAnsi="仿宋" w:eastAsia="仿宋" w:cs="仿宋"/>
                <w:b/>
                <w:bCs/>
                <w:kern w:val="0"/>
                <w:szCs w:val="21"/>
              </w:rPr>
            </w:pPr>
          </w:p>
        </w:tc>
        <w:tc>
          <w:tcPr>
            <w:tcW w:w="1289"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教学规范(15)</w:t>
            </w:r>
          </w:p>
        </w:tc>
        <w:tc>
          <w:tcPr>
            <w:tcW w:w="228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本专业教师教学过程及教学行为规范，教学管理文件及教学档案齐备，符合教学质量国家标准。</w:t>
            </w:r>
          </w:p>
        </w:tc>
        <w:tc>
          <w:tcPr>
            <w:tcW w:w="3412"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有相对稳定的教学计划，执行变动过程有规范的论证和审批手续，具有完备的教学日历、课程大纲和教案，教学管理文件及教学档案完备，且有专人负责。（10-15分）</w:t>
            </w:r>
          </w:p>
        </w:tc>
        <w:tc>
          <w:tcPr>
            <w:tcW w:w="2913"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有相对稳定的教学计划，执行变动有审批手续，有完备的教学日历、课程大纲和教案，教学管理文件及教学档案基本完备。（7-10分）</w:t>
            </w:r>
          </w:p>
        </w:tc>
        <w:tc>
          <w:tcPr>
            <w:tcW w:w="2702"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教学计划变动随意，缺少变动审批手续，各类教学管理文件及教学档案不规范。（0-7分）</w:t>
            </w:r>
          </w:p>
        </w:tc>
        <w:tc>
          <w:tcPr>
            <w:tcW w:w="807"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02" w:hRule="atLeast"/>
          <w:jc w:val="center"/>
        </w:trPr>
        <w:tc>
          <w:tcPr>
            <w:tcW w:w="1490" w:type="dxa"/>
            <w:vMerge w:val="continue"/>
            <w:vAlign w:val="center"/>
          </w:tcPr>
          <w:p>
            <w:pPr>
              <w:widowControl/>
              <w:spacing w:line="320" w:lineRule="exact"/>
              <w:jc w:val="center"/>
              <w:rPr>
                <w:rFonts w:ascii="仿宋" w:hAnsi="仿宋" w:eastAsia="仿宋" w:cs="仿宋"/>
                <w:b/>
                <w:bCs/>
                <w:kern w:val="0"/>
                <w:szCs w:val="21"/>
              </w:rPr>
            </w:pPr>
          </w:p>
        </w:tc>
        <w:tc>
          <w:tcPr>
            <w:tcW w:w="1289"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师资队伍(15)</w:t>
            </w:r>
          </w:p>
        </w:tc>
        <w:tc>
          <w:tcPr>
            <w:tcW w:w="228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专业师资规模、结构及教师水平符合教学质量国家标准，专业生师比符合相关认证标准。</w:t>
            </w:r>
          </w:p>
        </w:tc>
        <w:tc>
          <w:tcPr>
            <w:tcW w:w="3412"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专业有10名及以上专任教师，专任教师中硕博学位的比例达到90%，高级职称比例达到50%，教授给本科生上课比例达到100%，生师比低于18:1。（10-15分）</w:t>
            </w:r>
          </w:p>
        </w:tc>
        <w:tc>
          <w:tcPr>
            <w:tcW w:w="2913"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专业有7名及以上专任教师，专任教师中硕博学位的比例达到75%，高级职称比例达到30%，教授给本科生上课比例达到80%，生师比不高于18:1。（7-10分）</w:t>
            </w:r>
          </w:p>
        </w:tc>
        <w:tc>
          <w:tcPr>
            <w:tcW w:w="2702"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专业有5名及以上专任教师，专任教师中硕博学位的比例达到65%，高级职称比例低于30%，教授给本科生上课比例不足80%，生师比高于18:1。（0-7分）</w:t>
            </w:r>
          </w:p>
        </w:tc>
        <w:tc>
          <w:tcPr>
            <w:tcW w:w="807"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20" w:hRule="atLeast"/>
          <w:jc w:val="center"/>
        </w:trPr>
        <w:tc>
          <w:tcPr>
            <w:tcW w:w="1490" w:type="dxa"/>
            <w:vMerge w:val="continue"/>
            <w:vAlign w:val="center"/>
          </w:tcPr>
          <w:p>
            <w:pPr>
              <w:widowControl/>
              <w:spacing w:line="320" w:lineRule="exact"/>
              <w:jc w:val="center"/>
              <w:rPr>
                <w:rFonts w:ascii="仿宋" w:hAnsi="仿宋" w:eastAsia="仿宋" w:cs="仿宋"/>
                <w:b/>
                <w:bCs/>
                <w:kern w:val="0"/>
                <w:szCs w:val="21"/>
              </w:rPr>
            </w:pPr>
          </w:p>
        </w:tc>
        <w:tc>
          <w:tcPr>
            <w:tcW w:w="1289"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教学条件(20)</w:t>
            </w:r>
          </w:p>
        </w:tc>
        <w:tc>
          <w:tcPr>
            <w:tcW w:w="228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专业教学设施建设、信息资源购置、实践基地数量、教学经费投入符合教学质量国家标准。</w:t>
            </w:r>
          </w:p>
        </w:tc>
        <w:tc>
          <w:tcPr>
            <w:tcW w:w="3412"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配备足够的教学实验实训资源，实践基地与实习生比例达高于1:20，生均教学经费超过学校平均水平的15%。（15-20分）</w:t>
            </w:r>
          </w:p>
        </w:tc>
        <w:tc>
          <w:tcPr>
            <w:tcW w:w="2913"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实验实训资源能基本满足本专业教学需要，实践基地与实习生比例达到1:20，生均教学经费超过学校平均水平的8%。（10-15分）</w:t>
            </w:r>
          </w:p>
        </w:tc>
        <w:tc>
          <w:tcPr>
            <w:tcW w:w="2702"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实验实训资源能不能满足本专业教学需要，实践基地与实习生比例不足1:20，生均教学经费低于学校平均水平的8%。（0-10分）</w:t>
            </w:r>
          </w:p>
        </w:tc>
        <w:tc>
          <w:tcPr>
            <w:tcW w:w="807"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68" w:hRule="atLeast"/>
          <w:jc w:val="center"/>
        </w:trPr>
        <w:tc>
          <w:tcPr>
            <w:tcW w:w="1490" w:type="dxa"/>
            <w:vMerge w:val="continue"/>
            <w:vAlign w:val="center"/>
          </w:tcPr>
          <w:p>
            <w:pPr>
              <w:widowControl/>
              <w:spacing w:line="320" w:lineRule="exact"/>
              <w:jc w:val="center"/>
              <w:rPr>
                <w:rFonts w:ascii="仿宋" w:hAnsi="仿宋" w:eastAsia="仿宋" w:cs="仿宋"/>
                <w:b/>
                <w:bCs/>
                <w:kern w:val="0"/>
                <w:szCs w:val="21"/>
              </w:rPr>
            </w:pPr>
          </w:p>
        </w:tc>
        <w:tc>
          <w:tcPr>
            <w:tcW w:w="1289"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质量保障(15)</w:t>
            </w:r>
          </w:p>
        </w:tc>
        <w:tc>
          <w:tcPr>
            <w:tcW w:w="228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专业设有质量保障体系，教学过程质量监控机制、毕业生跟踪反馈机制、持续改进机制符合教学质量国家标准。</w:t>
            </w:r>
          </w:p>
        </w:tc>
        <w:tc>
          <w:tcPr>
            <w:tcW w:w="3412"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设有质量保障体系，反馈渠道顺畅，建立毕业生跟踪反馈机制，具有完备的毕业生跟踪反馈材料，能够根据问题持续改进，并有完备的持续改进档案。（10-15分）</w:t>
            </w:r>
          </w:p>
        </w:tc>
        <w:tc>
          <w:tcPr>
            <w:tcW w:w="2913"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设有质量保障体系，反馈渠道顺畅，建立毕业生跟踪反馈机制，有毕业生跟踪反馈材料，有持续改进机制。（7-10分）</w:t>
            </w:r>
          </w:p>
        </w:tc>
        <w:tc>
          <w:tcPr>
            <w:tcW w:w="2702"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设有质量保障体系，反馈渠道不畅，不了解大多数毕业生就业去向和用人单位满意度，无持续改进材料。（0-7分）</w:t>
            </w:r>
          </w:p>
        </w:tc>
        <w:tc>
          <w:tcPr>
            <w:tcW w:w="807"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36" w:hRule="atLeast"/>
          <w:jc w:val="center"/>
        </w:trPr>
        <w:tc>
          <w:tcPr>
            <w:tcW w:w="1490" w:type="dxa"/>
            <w:vMerge w:val="restart"/>
            <w:vAlign w:val="center"/>
          </w:tcPr>
          <w:p>
            <w:pPr>
              <w:widowControl/>
              <w:spacing w:line="320" w:lineRule="exact"/>
              <w:jc w:val="center"/>
              <w:rPr>
                <w:rFonts w:ascii="仿宋" w:hAnsi="仿宋" w:eastAsia="仿宋" w:cs="仿宋"/>
                <w:kern w:val="0"/>
                <w:szCs w:val="21"/>
              </w:rPr>
            </w:pPr>
            <w:r>
              <w:rPr>
                <w:rFonts w:hint="eastAsia" w:ascii="仿宋" w:hAnsi="仿宋" w:eastAsia="仿宋" w:cs="仿宋"/>
                <w:b/>
                <w:bCs/>
                <w:kern w:val="0"/>
                <w:szCs w:val="21"/>
              </w:rPr>
              <w:t>专业建设成效（100分）</w:t>
            </w:r>
          </w:p>
        </w:tc>
        <w:tc>
          <w:tcPr>
            <w:tcW w:w="1289" w:type="dxa"/>
            <w:vMerge w:val="restart"/>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人才培养成效（30）</w:t>
            </w:r>
          </w:p>
        </w:tc>
        <w:tc>
          <w:tcPr>
            <w:tcW w:w="228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较立项当年专业招生考试第一志愿上线率、新生报到率有明显提高。</w:t>
            </w:r>
          </w:p>
        </w:tc>
        <w:tc>
          <w:tcPr>
            <w:tcW w:w="3412"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较立项当年专业招生考试第一志愿上线率、新生报到率提高1%。（3-5分）</w:t>
            </w:r>
          </w:p>
        </w:tc>
        <w:tc>
          <w:tcPr>
            <w:tcW w:w="2913"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较立项当年专业招生考试第一志愿上线率、新生报到率提高不明显。（1-3分）</w:t>
            </w:r>
          </w:p>
        </w:tc>
        <w:tc>
          <w:tcPr>
            <w:tcW w:w="2702"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较立项当年专业招生考试第一志愿上线率、新生报到率无提高。（0分）</w:t>
            </w:r>
          </w:p>
        </w:tc>
        <w:tc>
          <w:tcPr>
            <w:tcW w:w="807"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28" w:hRule="atLeast"/>
          <w:jc w:val="center"/>
        </w:trPr>
        <w:tc>
          <w:tcPr>
            <w:tcW w:w="1490" w:type="dxa"/>
            <w:vMerge w:val="continue"/>
            <w:vAlign w:val="center"/>
          </w:tcPr>
          <w:p>
            <w:pPr>
              <w:widowControl/>
              <w:spacing w:line="320" w:lineRule="exact"/>
              <w:jc w:val="center"/>
              <w:rPr>
                <w:rFonts w:ascii="仿宋" w:hAnsi="仿宋" w:eastAsia="仿宋" w:cs="仿宋"/>
                <w:kern w:val="0"/>
                <w:szCs w:val="21"/>
              </w:rPr>
            </w:pPr>
          </w:p>
        </w:tc>
        <w:tc>
          <w:tcPr>
            <w:tcW w:w="1289"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228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szCs w:val="21"/>
              </w:rPr>
              <w:t>专业实习管理规范，实习教学效果良好；重视学生实践能力培养，学生在国家级比赛中表现优秀，取得较好名次。</w:t>
            </w:r>
          </w:p>
        </w:tc>
        <w:tc>
          <w:tcPr>
            <w:tcW w:w="3412" w:type="dxa"/>
            <w:tcMar>
              <w:top w:w="0" w:type="dxa"/>
              <w:left w:w="108" w:type="dxa"/>
              <w:bottom w:w="0" w:type="dxa"/>
              <w:right w:w="108" w:type="dxa"/>
            </w:tcMar>
            <w:vAlign w:val="center"/>
          </w:tcPr>
          <w:p>
            <w:pPr>
              <w:widowControl/>
              <w:spacing w:line="320" w:lineRule="exact"/>
              <w:jc w:val="center"/>
              <w:rPr>
                <w:rFonts w:ascii="仿宋" w:hAnsi="仿宋" w:eastAsia="仿宋" w:cs="仿宋"/>
                <w:szCs w:val="21"/>
              </w:rPr>
            </w:pPr>
            <w:r>
              <w:rPr>
                <w:rFonts w:hint="eastAsia" w:ascii="仿宋" w:hAnsi="仿宋" w:eastAsia="仿宋" w:cs="仿宋"/>
                <w:szCs w:val="21"/>
              </w:rPr>
              <w:t xml:space="preserve">    有详细的专业实习（教育实践）细则，配备有足够的指导教师，国家级一流本专业学生在国家级比赛中获得二等奖及以上奖励。（</w:t>
            </w:r>
            <w:r>
              <w:rPr>
                <w:rFonts w:ascii="仿宋" w:hAnsi="仿宋" w:eastAsia="仿宋" w:cs="仿宋"/>
                <w:szCs w:val="21"/>
              </w:rPr>
              <w:t>5</w:t>
            </w:r>
            <w:r>
              <w:rPr>
                <w:rFonts w:hint="eastAsia" w:ascii="仿宋" w:hAnsi="仿宋" w:eastAsia="仿宋" w:cs="仿宋"/>
                <w:szCs w:val="21"/>
              </w:rPr>
              <w:t>-</w:t>
            </w:r>
            <w:r>
              <w:rPr>
                <w:rFonts w:ascii="仿宋" w:hAnsi="仿宋" w:eastAsia="仿宋" w:cs="仿宋"/>
                <w:szCs w:val="21"/>
              </w:rPr>
              <w:t>8</w:t>
            </w:r>
            <w:r>
              <w:rPr>
                <w:rFonts w:hint="eastAsia" w:ascii="仿宋" w:hAnsi="仿宋" w:eastAsia="仿宋" w:cs="仿宋"/>
                <w:szCs w:val="21"/>
              </w:rPr>
              <w:t>分）</w:t>
            </w:r>
          </w:p>
        </w:tc>
        <w:tc>
          <w:tcPr>
            <w:tcW w:w="2913" w:type="dxa"/>
            <w:tcMar>
              <w:top w:w="0" w:type="dxa"/>
              <w:left w:w="108" w:type="dxa"/>
              <w:bottom w:w="0" w:type="dxa"/>
              <w:right w:w="108" w:type="dxa"/>
            </w:tcMar>
            <w:vAlign w:val="center"/>
          </w:tcPr>
          <w:p>
            <w:pPr>
              <w:widowControl/>
              <w:spacing w:line="320" w:lineRule="exact"/>
              <w:jc w:val="center"/>
              <w:rPr>
                <w:rFonts w:ascii="仿宋" w:hAnsi="仿宋" w:eastAsia="仿宋" w:cs="仿宋"/>
                <w:szCs w:val="21"/>
              </w:rPr>
            </w:pPr>
            <w:r>
              <w:rPr>
                <w:rFonts w:hint="eastAsia" w:ascii="仿宋" w:hAnsi="仿宋" w:eastAsia="仿宋" w:cs="仿宋"/>
                <w:szCs w:val="21"/>
              </w:rPr>
              <w:t xml:space="preserve">    有专业实习（教育实践）细则，配备有一定数量的指导教师，国家级一流本专业学生在国家级比赛中获得奖励。（</w:t>
            </w:r>
            <w:r>
              <w:rPr>
                <w:rFonts w:ascii="仿宋" w:hAnsi="仿宋" w:eastAsia="仿宋" w:cs="仿宋"/>
                <w:szCs w:val="21"/>
              </w:rPr>
              <w:t>3</w:t>
            </w:r>
            <w:r>
              <w:rPr>
                <w:rFonts w:hint="eastAsia" w:ascii="仿宋" w:hAnsi="仿宋" w:eastAsia="仿宋" w:cs="仿宋"/>
                <w:szCs w:val="21"/>
              </w:rPr>
              <w:t>-</w:t>
            </w:r>
            <w:r>
              <w:rPr>
                <w:rFonts w:ascii="仿宋" w:hAnsi="仿宋" w:eastAsia="仿宋" w:cs="仿宋"/>
                <w:szCs w:val="21"/>
              </w:rPr>
              <w:t>5</w:t>
            </w:r>
            <w:r>
              <w:rPr>
                <w:rFonts w:hint="eastAsia" w:ascii="仿宋" w:hAnsi="仿宋" w:eastAsia="仿宋" w:cs="仿宋"/>
                <w:szCs w:val="21"/>
              </w:rPr>
              <w:t>分）</w:t>
            </w:r>
          </w:p>
        </w:tc>
        <w:tc>
          <w:tcPr>
            <w:tcW w:w="2702" w:type="dxa"/>
            <w:tcMar>
              <w:top w:w="0" w:type="dxa"/>
              <w:left w:w="108" w:type="dxa"/>
              <w:bottom w:w="0" w:type="dxa"/>
              <w:right w:w="108" w:type="dxa"/>
            </w:tcMar>
            <w:vAlign w:val="center"/>
          </w:tcPr>
          <w:p>
            <w:pPr>
              <w:widowControl/>
              <w:spacing w:line="320" w:lineRule="exact"/>
              <w:jc w:val="center"/>
              <w:rPr>
                <w:rFonts w:ascii="仿宋" w:hAnsi="仿宋" w:eastAsia="仿宋" w:cs="仿宋"/>
                <w:szCs w:val="21"/>
              </w:rPr>
            </w:pPr>
            <w:r>
              <w:rPr>
                <w:rFonts w:hint="eastAsia" w:ascii="仿宋" w:hAnsi="仿宋" w:eastAsia="仿宋" w:cs="仿宋"/>
                <w:szCs w:val="21"/>
              </w:rPr>
              <w:t xml:space="preserve">    有专业实习（教育实践）细则，配备有一定数量的指导教师，在国家级或省级比赛中无学生获奖。（0-</w:t>
            </w:r>
            <w:r>
              <w:rPr>
                <w:rFonts w:ascii="仿宋" w:hAnsi="仿宋" w:eastAsia="仿宋" w:cs="仿宋"/>
                <w:szCs w:val="21"/>
              </w:rPr>
              <w:t>3</w:t>
            </w:r>
            <w:r>
              <w:rPr>
                <w:rFonts w:hint="eastAsia" w:ascii="仿宋" w:hAnsi="仿宋" w:eastAsia="仿宋" w:cs="仿宋"/>
                <w:szCs w:val="21"/>
              </w:rPr>
              <w:t>分）</w:t>
            </w:r>
          </w:p>
        </w:tc>
        <w:tc>
          <w:tcPr>
            <w:tcW w:w="807" w:type="dxa"/>
            <w:tcMar>
              <w:top w:w="0" w:type="dxa"/>
              <w:left w:w="108" w:type="dxa"/>
              <w:bottom w:w="0" w:type="dxa"/>
              <w:right w:w="108" w:type="dxa"/>
            </w:tcMar>
            <w:vAlign w:val="center"/>
          </w:tcPr>
          <w:p>
            <w:pPr>
              <w:widowControl/>
              <w:spacing w:line="320" w:lineRule="exact"/>
              <w:jc w:val="left"/>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65" w:hRule="atLeast"/>
          <w:jc w:val="center"/>
        </w:trPr>
        <w:tc>
          <w:tcPr>
            <w:tcW w:w="1490" w:type="dxa"/>
            <w:vMerge w:val="continue"/>
            <w:vAlign w:val="center"/>
          </w:tcPr>
          <w:p>
            <w:pPr>
              <w:widowControl/>
              <w:spacing w:line="320" w:lineRule="exact"/>
              <w:jc w:val="center"/>
              <w:rPr>
                <w:rFonts w:ascii="仿宋" w:hAnsi="仿宋" w:eastAsia="仿宋" w:cs="仿宋"/>
                <w:kern w:val="0"/>
                <w:szCs w:val="21"/>
              </w:rPr>
            </w:pPr>
          </w:p>
        </w:tc>
        <w:tc>
          <w:tcPr>
            <w:tcW w:w="1289"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228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专业严格执行毕业论文（设计）标准和规定，高阶性、创新性、挑战度的优良毕业论文（设计）占比高。</w:t>
            </w:r>
          </w:p>
        </w:tc>
        <w:tc>
          <w:tcPr>
            <w:tcW w:w="3412" w:type="dxa"/>
            <w:tcMar>
              <w:top w:w="0" w:type="dxa"/>
              <w:left w:w="108" w:type="dxa"/>
              <w:bottom w:w="0" w:type="dxa"/>
              <w:right w:w="108" w:type="dxa"/>
            </w:tcMar>
            <w:vAlign w:val="center"/>
          </w:tcPr>
          <w:p>
            <w:pPr>
              <w:widowControl/>
              <w:spacing w:line="320" w:lineRule="exact"/>
              <w:jc w:val="center"/>
              <w:rPr>
                <w:rFonts w:ascii="仿宋" w:hAnsi="仿宋" w:eastAsia="仿宋" w:cs="仿宋"/>
                <w:szCs w:val="21"/>
              </w:rPr>
            </w:pPr>
            <w:r>
              <w:rPr>
                <w:rFonts w:hint="eastAsia" w:ascii="仿宋" w:hAnsi="仿宋" w:eastAsia="仿宋" w:cs="仿宋"/>
                <w:szCs w:val="21"/>
              </w:rPr>
              <w:t xml:space="preserve">    对毕业论文（设计）选题、内容、学生指导、答辩等有明确要求，有完备的毕业论文（设计）过程化管理材料，有校级优秀毕业论文</w:t>
            </w:r>
            <w:r>
              <w:rPr>
                <w:rFonts w:ascii="仿宋" w:hAnsi="仿宋" w:eastAsia="仿宋" w:cs="仿宋"/>
                <w:szCs w:val="21"/>
              </w:rPr>
              <w:t>3</w:t>
            </w:r>
            <w:r>
              <w:rPr>
                <w:rFonts w:hint="eastAsia" w:ascii="仿宋" w:hAnsi="仿宋" w:eastAsia="仿宋" w:cs="仿宋"/>
                <w:szCs w:val="21"/>
              </w:rPr>
              <w:t>篇及以上。（</w:t>
            </w:r>
            <w:r>
              <w:rPr>
                <w:rFonts w:ascii="仿宋" w:hAnsi="仿宋" w:eastAsia="仿宋" w:cs="仿宋"/>
                <w:szCs w:val="21"/>
              </w:rPr>
              <w:t>5</w:t>
            </w:r>
            <w:r>
              <w:rPr>
                <w:rFonts w:hint="eastAsia" w:ascii="仿宋" w:hAnsi="仿宋" w:eastAsia="仿宋" w:cs="仿宋"/>
                <w:szCs w:val="21"/>
              </w:rPr>
              <w:t>-</w:t>
            </w:r>
            <w:r>
              <w:rPr>
                <w:rFonts w:ascii="仿宋" w:hAnsi="仿宋" w:eastAsia="仿宋" w:cs="仿宋"/>
                <w:szCs w:val="21"/>
              </w:rPr>
              <w:t>8</w:t>
            </w:r>
            <w:r>
              <w:rPr>
                <w:rFonts w:hint="eastAsia" w:ascii="仿宋" w:hAnsi="仿宋" w:eastAsia="仿宋" w:cs="仿宋"/>
                <w:szCs w:val="21"/>
              </w:rPr>
              <w:t>分）</w:t>
            </w:r>
          </w:p>
        </w:tc>
        <w:tc>
          <w:tcPr>
            <w:tcW w:w="2913" w:type="dxa"/>
            <w:tcMar>
              <w:top w:w="0" w:type="dxa"/>
              <w:left w:w="108" w:type="dxa"/>
              <w:bottom w:w="0" w:type="dxa"/>
              <w:right w:w="108" w:type="dxa"/>
            </w:tcMar>
            <w:vAlign w:val="center"/>
          </w:tcPr>
          <w:p>
            <w:pPr>
              <w:widowControl/>
              <w:spacing w:line="320" w:lineRule="exact"/>
              <w:jc w:val="center"/>
              <w:rPr>
                <w:rFonts w:ascii="仿宋" w:hAnsi="仿宋" w:eastAsia="仿宋" w:cs="仿宋"/>
                <w:szCs w:val="21"/>
              </w:rPr>
            </w:pPr>
            <w:r>
              <w:rPr>
                <w:rFonts w:hint="eastAsia" w:ascii="仿宋" w:hAnsi="仿宋" w:eastAsia="仿宋" w:cs="仿宋"/>
                <w:szCs w:val="21"/>
              </w:rPr>
              <w:t xml:space="preserve">    对毕业论文（设计）选题、内容、学生指导、答辩等有明确要求，有毕业论文（设计）过程化管理材料，有校级优秀毕业论文</w:t>
            </w:r>
            <w:r>
              <w:rPr>
                <w:rFonts w:ascii="仿宋" w:hAnsi="仿宋" w:eastAsia="仿宋" w:cs="仿宋"/>
                <w:szCs w:val="21"/>
              </w:rPr>
              <w:t>2</w:t>
            </w:r>
            <w:r>
              <w:rPr>
                <w:rFonts w:hint="eastAsia" w:ascii="仿宋" w:hAnsi="仿宋" w:eastAsia="仿宋" w:cs="仿宋"/>
                <w:szCs w:val="21"/>
              </w:rPr>
              <w:t>篇及以上。（</w:t>
            </w:r>
            <w:r>
              <w:rPr>
                <w:rFonts w:ascii="仿宋" w:hAnsi="仿宋" w:eastAsia="仿宋" w:cs="仿宋"/>
                <w:szCs w:val="21"/>
              </w:rPr>
              <w:t>3</w:t>
            </w:r>
            <w:r>
              <w:rPr>
                <w:rFonts w:hint="eastAsia" w:ascii="仿宋" w:hAnsi="仿宋" w:eastAsia="仿宋" w:cs="仿宋"/>
                <w:szCs w:val="21"/>
              </w:rPr>
              <w:t>-</w:t>
            </w:r>
            <w:r>
              <w:rPr>
                <w:rFonts w:ascii="仿宋" w:hAnsi="仿宋" w:eastAsia="仿宋" w:cs="仿宋"/>
                <w:szCs w:val="21"/>
              </w:rPr>
              <w:t>5</w:t>
            </w:r>
            <w:r>
              <w:rPr>
                <w:rFonts w:hint="eastAsia" w:ascii="仿宋" w:hAnsi="仿宋" w:eastAsia="仿宋" w:cs="仿宋"/>
                <w:szCs w:val="21"/>
              </w:rPr>
              <w:t>分）</w:t>
            </w:r>
          </w:p>
        </w:tc>
        <w:tc>
          <w:tcPr>
            <w:tcW w:w="2702" w:type="dxa"/>
            <w:tcMar>
              <w:top w:w="0" w:type="dxa"/>
              <w:left w:w="108" w:type="dxa"/>
              <w:bottom w:w="0" w:type="dxa"/>
              <w:right w:w="108" w:type="dxa"/>
            </w:tcMar>
            <w:vAlign w:val="center"/>
          </w:tcPr>
          <w:p>
            <w:pPr>
              <w:widowControl/>
              <w:spacing w:line="320" w:lineRule="exact"/>
              <w:jc w:val="center"/>
              <w:rPr>
                <w:rFonts w:ascii="仿宋" w:hAnsi="仿宋" w:eastAsia="仿宋" w:cs="仿宋"/>
                <w:szCs w:val="21"/>
              </w:rPr>
            </w:pPr>
            <w:r>
              <w:rPr>
                <w:rFonts w:hint="eastAsia" w:ascii="仿宋" w:hAnsi="仿宋" w:eastAsia="仿宋" w:cs="仿宋"/>
                <w:szCs w:val="21"/>
              </w:rPr>
              <w:t xml:space="preserve">    对毕业论文（设计）选题、内容、学生指导、答辩等有要求，毕业论文（设计）过程化管理材料不齐全，没有校级优秀毕业论文。（0-</w:t>
            </w:r>
            <w:r>
              <w:rPr>
                <w:rFonts w:ascii="仿宋" w:hAnsi="仿宋" w:eastAsia="仿宋" w:cs="仿宋"/>
                <w:szCs w:val="21"/>
              </w:rPr>
              <w:t>3</w:t>
            </w:r>
            <w:r>
              <w:rPr>
                <w:rFonts w:hint="eastAsia" w:ascii="仿宋" w:hAnsi="仿宋" w:eastAsia="仿宋" w:cs="仿宋"/>
                <w:szCs w:val="21"/>
              </w:rPr>
              <w:t>分）</w:t>
            </w:r>
          </w:p>
        </w:tc>
        <w:tc>
          <w:tcPr>
            <w:tcW w:w="807" w:type="dxa"/>
            <w:tcMar>
              <w:top w:w="0" w:type="dxa"/>
              <w:left w:w="108" w:type="dxa"/>
              <w:bottom w:w="0" w:type="dxa"/>
              <w:right w:w="108" w:type="dxa"/>
            </w:tcMar>
            <w:vAlign w:val="center"/>
          </w:tcPr>
          <w:p>
            <w:pPr>
              <w:widowControl/>
              <w:spacing w:line="320" w:lineRule="exact"/>
              <w:jc w:val="left"/>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71" w:hRule="atLeast"/>
          <w:jc w:val="center"/>
        </w:trPr>
        <w:tc>
          <w:tcPr>
            <w:tcW w:w="1490" w:type="dxa"/>
            <w:vMerge w:val="continue"/>
            <w:vAlign w:val="center"/>
          </w:tcPr>
          <w:p>
            <w:pPr>
              <w:widowControl/>
              <w:spacing w:line="320" w:lineRule="exact"/>
              <w:jc w:val="center"/>
              <w:rPr>
                <w:rFonts w:ascii="仿宋" w:hAnsi="仿宋" w:eastAsia="仿宋" w:cs="仿宋"/>
                <w:kern w:val="0"/>
                <w:szCs w:val="21"/>
              </w:rPr>
            </w:pPr>
          </w:p>
        </w:tc>
        <w:tc>
          <w:tcPr>
            <w:tcW w:w="1289"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228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kern w:val="0"/>
                <w:szCs w:val="21"/>
              </w:rPr>
              <w:t>专业就业率有较大提高；建立就业跟踪机制，能够定期对社会需求和毕业生质量进行跟踪调查，毕业生受到用人单位广泛欢迎，社会声誉高。</w:t>
            </w:r>
          </w:p>
        </w:tc>
        <w:tc>
          <w:tcPr>
            <w:tcW w:w="3412"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xml:space="preserve">    国家级一流本科专业就业率较立项当年提高3%，有完备的毕业生跟踪机制，用人单位满意度超过80%。（3-5分）</w:t>
            </w:r>
          </w:p>
        </w:tc>
        <w:tc>
          <w:tcPr>
            <w:tcW w:w="2913"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专业就业率较立项当年提高不明显，有毕业生跟踪机制，用人单位满意度超过65%。（1-3分）</w:t>
            </w:r>
          </w:p>
        </w:tc>
        <w:tc>
          <w:tcPr>
            <w:tcW w:w="2702"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专业就业率较立项当年无提高，毕业生跟踪机制不完善，用人单位满意度不足65%。（0分）</w:t>
            </w:r>
          </w:p>
        </w:tc>
        <w:tc>
          <w:tcPr>
            <w:tcW w:w="807"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33" w:hRule="atLeast"/>
          <w:jc w:val="center"/>
        </w:trPr>
        <w:tc>
          <w:tcPr>
            <w:tcW w:w="1490" w:type="dxa"/>
            <w:vMerge w:val="continue"/>
            <w:vAlign w:val="center"/>
          </w:tcPr>
          <w:p>
            <w:pPr>
              <w:widowControl/>
              <w:spacing w:line="320" w:lineRule="exact"/>
              <w:jc w:val="center"/>
              <w:rPr>
                <w:rFonts w:ascii="仿宋" w:hAnsi="仿宋" w:eastAsia="仿宋" w:cs="仿宋"/>
                <w:kern w:val="0"/>
                <w:szCs w:val="21"/>
              </w:rPr>
            </w:pPr>
          </w:p>
        </w:tc>
        <w:tc>
          <w:tcPr>
            <w:tcW w:w="1289"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228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卓越计划相关专业形成本专业卓越或拔尖计划培养方案，并建成校级创新实验班。</w:t>
            </w:r>
          </w:p>
        </w:tc>
        <w:tc>
          <w:tcPr>
            <w:tcW w:w="3412"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xml:space="preserve"> </w:t>
            </w:r>
            <w:r>
              <w:rPr>
                <w:rFonts w:ascii="仿宋" w:hAnsi="仿宋" w:eastAsia="仿宋" w:cs="仿宋"/>
                <w:kern w:val="0"/>
                <w:szCs w:val="21"/>
              </w:rPr>
              <w:t xml:space="preserve">   </w:t>
            </w:r>
            <w:r>
              <w:rPr>
                <w:rFonts w:hint="eastAsia" w:ascii="仿宋" w:hAnsi="仿宋" w:eastAsia="仿宋" w:cs="仿宋"/>
                <w:kern w:val="0"/>
                <w:szCs w:val="21"/>
              </w:rPr>
              <w:t>本专业卓越或拔尖计划培养方案完整，并建成校级创新实验班。（</w:t>
            </w:r>
            <w:r>
              <w:rPr>
                <w:rFonts w:ascii="仿宋" w:hAnsi="仿宋" w:eastAsia="仿宋" w:cs="仿宋"/>
                <w:kern w:val="0"/>
                <w:szCs w:val="21"/>
              </w:rPr>
              <w:t>4</w:t>
            </w:r>
            <w:r>
              <w:rPr>
                <w:rFonts w:hint="eastAsia" w:ascii="仿宋" w:hAnsi="仿宋" w:eastAsia="仿宋" w:cs="仿宋"/>
                <w:kern w:val="0"/>
                <w:szCs w:val="21"/>
              </w:rPr>
              <w:t>分）</w:t>
            </w:r>
          </w:p>
        </w:tc>
        <w:tc>
          <w:tcPr>
            <w:tcW w:w="2913"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本专业卓越或拔尖计划培养方案完整，并建成院级创新实验班。（</w:t>
            </w:r>
            <w:r>
              <w:rPr>
                <w:rFonts w:ascii="仿宋" w:hAnsi="仿宋" w:eastAsia="仿宋" w:cs="仿宋"/>
                <w:kern w:val="0"/>
                <w:szCs w:val="21"/>
              </w:rPr>
              <w:t>2分</w:t>
            </w:r>
            <w:r>
              <w:rPr>
                <w:rFonts w:hint="eastAsia" w:ascii="仿宋" w:hAnsi="仿宋" w:eastAsia="仿宋" w:cs="仿宋"/>
                <w:kern w:val="0"/>
                <w:szCs w:val="21"/>
              </w:rPr>
              <w:t>）</w:t>
            </w:r>
          </w:p>
        </w:tc>
        <w:tc>
          <w:tcPr>
            <w:tcW w:w="2702"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无卓越计划相关培养方案及校级创新实验班。（0分）</w:t>
            </w:r>
          </w:p>
        </w:tc>
        <w:tc>
          <w:tcPr>
            <w:tcW w:w="807"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5" w:hRule="atLeast"/>
          <w:jc w:val="center"/>
        </w:trPr>
        <w:tc>
          <w:tcPr>
            <w:tcW w:w="1490" w:type="dxa"/>
            <w:vMerge w:val="continue"/>
            <w:vAlign w:val="center"/>
          </w:tcPr>
          <w:p>
            <w:pPr>
              <w:widowControl/>
              <w:spacing w:line="320" w:lineRule="exact"/>
              <w:jc w:val="center"/>
              <w:rPr>
                <w:rFonts w:ascii="仿宋" w:hAnsi="仿宋" w:eastAsia="仿宋" w:cs="仿宋"/>
                <w:kern w:val="0"/>
                <w:szCs w:val="21"/>
              </w:rPr>
            </w:pPr>
          </w:p>
        </w:tc>
        <w:tc>
          <w:tcPr>
            <w:tcW w:w="1289" w:type="dxa"/>
            <w:vMerge w:val="restart"/>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教学工程建设成效（30）</w:t>
            </w:r>
          </w:p>
        </w:tc>
        <w:tc>
          <w:tcPr>
            <w:tcW w:w="228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专业具备支撑一流专业人才培养的课程体系，建设一批高水平课程，获批</w:t>
            </w:r>
            <w:r>
              <w:rPr>
                <w:rFonts w:ascii="仿宋" w:hAnsi="仿宋" w:eastAsia="仿宋" w:cs="仿宋"/>
                <w:kern w:val="0"/>
                <w:szCs w:val="21"/>
              </w:rPr>
              <w:t>3</w:t>
            </w:r>
            <w:r>
              <w:rPr>
                <w:rFonts w:hint="eastAsia" w:ascii="仿宋" w:hAnsi="仿宋" w:eastAsia="仿宋" w:cs="仿宋"/>
                <w:kern w:val="0"/>
                <w:szCs w:val="21"/>
              </w:rPr>
              <w:t>门以上（含</w:t>
            </w:r>
            <w:r>
              <w:rPr>
                <w:rFonts w:ascii="仿宋" w:hAnsi="仿宋" w:eastAsia="仿宋" w:cs="仿宋"/>
                <w:kern w:val="0"/>
                <w:szCs w:val="21"/>
              </w:rPr>
              <w:t>3</w:t>
            </w:r>
            <w:r>
              <w:rPr>
                <w:rFonts w:hint="eastAsia" w:ascii="仿宋" w:hAnsi="仿宋" w:eastAsia="仿宋" w:cs="仿宋"/>
                <w:kern w:val="0"/>
                <w:szCs w:val="21"/>
              </w:rPr>
              <w:t>门）校级一流课程，其中至少1门为课程思政类课程，2门为专业核心课。所有课程均为线上线下混合或纯线上模式类课程。</w:t>
            </w:r>
          </w:p>
        </w:tc>
        <w:tc>
          <w:tcPr>
            <w:tcW w:w="3412"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获批</w:t>
            </w:r>
            <w:r>
              <w:rPr>
                <w:rFonts w:ascii="仿宋" w:hAnsi="仿宋" w:eastAsia="仿宋" w:cs="仿宋"/>
                <w:kern w:val="0"/>
                <w:szCs w:val="21"/>
              </w:rPr>
              <w:t>3</w:t>
            </w:r>
            <w:r>
              <w:rPr>
                <w:rFonts w:hint="eastAsia" w:ascii="仿宋" w:hAnsi="仿宋" w:eastAsia="仿宋" w:cs="仿宋"/>
                <w:kern w:val="0"/>
                <w:szCs w:val="21"/>
              </w:rPr>
              <w:t>门以上（含</w:t>
            </w:r>
            <w:r>
              <w:rPr>
                <w:rFonts w:ascii="仿宋" w:hAnsi="仿宋" w:eastAsia="仿宋" w:cs="仿宋"/>
                <w:kern w:val="0"/>
                <w:szCs w:val="21"/>
              </w:rPr>
              <w:t>3</w:t>
            </w:r>
            <w:r>
              <w:rPr>
                <w:rFonts w:hint="eastAsia" w:ascii="仿宋" w:hAnsi="仿宋" w:eastAsia="仿宋" w:cs="仿宋"/>
                <w:kern w:val="0"/>
                <w:szCs w:val="21"/>
              </w:rPr>
              <w:t>门）校级一流课程，其中至少1门为课程思政类课程，2门为专业核心课。所有课程均为线上线下混合或纯线上模式类课程。（7-10分）</w:t>
            </w:r>
          </w:p>
        </w:tc>
        <w:tc>
          <w:tcPr>
            <w:tcW w:w="2913"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获批</w:t>
            </w:r>
            <w:r>
              <w:rPr>
                <w:rFonts w:ascii="仿宋" w:hAnsi="仿宋" w:eastAsia="仿宋" w:cs="仿宋"/>
                <w:kern w:val="0"/>
                <w:szCs w:val="21"/>
              </w:rPr>
              <w:t>2</w:t>
            </w:r>
            <w:r>
              <w:rPr>
                <w:rFonts w:hint="eastAsia" w:ascii="仿宋" w:hAnsi="仿宋" w:eastAsia="仿宋" w:cs="仿宋"/>
                <w:kern w:val="0"/>
                <w:szCs w:val="21"/>
              </w:rPr>
              <w:t>门以上（含</w:t>
            </w:r>
            <w:r>
              <w:rPr>
                <w:rFonts w:ascii="仿宋" w:hAnsi="仿宋" w:eastAsia="仿宋" w:cs="仿宋"/>
                <w:kern w:val="0"/>
                <w:szCs w:val="21"/>
              </w:rPr>
              <w:t>2</w:t>
            </w:r>
            <w:r>
              <w:rPr>
                <w:rFonts w:hint="eastAsia" w:ascii="仿宋" w:hAnsi="仿宋" w:eastAsia="仿宋" w:cs="仿宋"/>
                <w:kern w:val="0"/>
                <w:szCs w:val="21"/>
              </w:rPr>
              <w:t>门）校级一流课程，其中至少1门为课程思政类课程，</w:t>
            </w:r>
            <w:r>
              <w:rPr>
                <w:rFonts w:ascii="仿宋" w:hAnsi="仿宋" w:eastAsia="仿宋" w:cs="仿宋"/>
                <w:kern w:val="0"/>
                <w:szCs w:val="21"/>
              </w:rPr>
              <w:t>1</w:t>
            </w:r>
            <w:r>
              <w:rPr>
                <w:rFonts w:hint="eastAsia" w:ascii="仿宋" w:hAnsi="仿宋" w:eastAsia="仿宋" w:cs="仿宋"/>
                <w:kern w:val="0"/>
                <w:szCs w:val="21"/>
              </w:rPr>
              <w:t>门为专业核心课。所有课程均为线上线下混合或纯线上模式类课程。（4-7分）</w:t>
            </w:r>
          </w:p>
        </w:tc>
        <w:tc>
          <w:tcPr>
            <w:tcW w:w="2702"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积极申报打造高水平课程，积极推进课程思政建设。（0-4分）</w:t>
            </w:r>
          </w:p>
        </w:tc>
        <w:tc>
          <w:tcPr>
            <w:tcW w:w="807"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25" w:hRule="atLeast"/>
          <w:jc w:val="center"/>
        </w:trPr>
        <w:tc>
          <w:tcPr>
            <w:tcW w:w="1490" w:type="dxa"/>
            <w:vMerge w:val="continue"/>
            <w:vAlign w:val="center"/>
          </w:tcPr>
          <w:p>
            <w:pPr>
              <w:widowControl/>
              <w:spacing w:line="320" w:lineRule="exact"/>
              <w:jc w:val="center"/>
              <w:rPr>
                <w:rFonts w:ascii="仿宋" w:hAnsi="仿宋" w:eastAsia="仿宋" w:cs="仿宋"/>
                <w:kern w:val="0"/>
                <w:szCs w:val="21"/>
              </w:rPr>
            </w:pPr>
          </w:p>
        </w:tc>
        <w:tc>
          <w:tcPr>
            <w:tcW w:w="1289"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228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专业具有完善的教材审核制度，教师编写教材积极性高，本专业教师主编或参编有较高水平的教材。</w:t>
            </w:r>
          </w:p>
        </w:tc>
        <w:tc>
          <w:tcPr>
            <w:tcW w:w="3412"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具有教材审核制度，专业获批后有教师主编出版教材。（7-10分）</w:t>
            </w:r>
          </w:p>
        </w:tc>
        <w:tc>
          <w:tcPr>
            <w:tcW w:w="2913" w:type="dxa"/>
            <w:tcMar>
              <w:top w:w="0" w:type="dxa"/>
              <w:left w:w="108" w:type="dxa"/>
              <w:bottom w:w="0" w:type="dxa"/>
              <w:right w:w="108" w:type="dxa"/>
            </w:tcMar>
            <w:vAlign w:val="center"/>
          </w:tcPr>
          <w:p>
            <w:pPr>
              <w:widowControl/>
              <w:spacing w:line="320" w:lineRule="exact"/>
              <w:ind w:firstLine="420" w:firstLineChars="200"/>
              <w:rPr>
                <w:rFonts w:ascii="仿宋" w:hAnsi="仿宋" w:eastAsia="仿宋" w:cs="仿宋"/>
                <w:kern w:val="0"/>
                <w:szCs w:val="21"/>
              </w:rPr>
            </w:pPr>
            <w:r>
              <w:rPr>
                <w:rFonts w:hint="eastAsia" w:ascii="仿宋" w:hAnsi="仿宋" w:eastAsia="仿宋" w:cs="仿宋"/>
                <w:kern w:val="0"/>
                <w:szCs w:val="21"/>
              </w:rPr>
              <w:t>具有教材审核制度，专业获批后有教师参编出版教材。（4-7分）</w:t>
            </w:r>
          </w:p>
        </w:tc>
        <w:tc>
          <w:tcPr>
            <w:tcW w:w="2702"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 xml:space="preserve">  具有教材审核制度，专业获批后没有教师主编或参编出版教材。（0-4分）</w:t>
            </w:r>
          </w:p>
        </w:tc>
        <w:tc>
          <w:tcPr>
            <w:tcW w:w="807" w:type="dxa"/>
            <w:tcMar>
              <w:top w:w="0" w:type="dxa"/>
              <w:left w:w="108" w:type="dxa"/>
              <w:bottom w:w="0" w:type="dxa"/>
              <w:right w:w="108" w:type="dxa"/>
            </w:tcMar>
            <w:vAlign w:val="center"/>
          </w:tcPr>
          <w:p>
            <w:pPr>
              <w:widowControl/>
              <w:spacing w:line="320" w:lineRule="exact"/>
              <w:jc w:val="left"/>
              <w:rPr>
                <w:rFonts w:ascii="仿宋" w:hAnsi="仿宋" w:eastAsia="仿宋" w:cs="仿宋"/>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68" w:hRule="atLeast"/>
          <w:jc w:val="center"/>
        </w:trPr>
        <w:tc>
          <w:tcPr>
            <w:tcW w:w="1490" w:type="dxa"/>
            <w:vMerge w:val="continue"/>
            <w:vAlign w:val="center"/>
          </w:tcPr>
          <w:p>
            <w:pPr>
              <w:widowControl/>
              <w:spacing w:line="320" w:lineRule="exact"/>
              <w:jc w:val="center"/>
              <w:rPr>
                <w:rFonts w:ascii="仿宋" w:hAnsi="仿宋" w:eastAsia="仿宋" w:cs="仿宋"/>
                <w:kern w:val="0"/>
                <w:szCs w:val="21"/>
              </w:rPr>
            </w:pPr>
          </w:p>
        </w:tc>
        <w:tc>
          <w:tcPr>
            <w:tcW w:w="1289"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228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szCs w:val="21"/>
              </w:rPr>
              <w:t>专业基层教学组织制度健全，具有优秀的教学团队和常态化青年教师成长发展机制。</w:t>
            </w:r>
          </w:p>
        </w:tc>
        <w:tc>
          <w:tcPr>
            <w:tcW w:w="3412"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kern w:val="0"/>
                <w:szCs w:val="21"/>
              </w:rPr>
              <w:t>国家级一流本科专业建设点</w:t>
            </w:r>
            <w:r>
              <w:rPr>
                <w:rFonts w:hint="eastAsia" w:ascii="仿宋" w:hAnsi="仿宋" w:eastAsia="仿宋" w:cs="仿宋"/>
                <w:szCs w:val="21"/>
              </w:rPr>
              <w:t>建有1个自治区级优秀教学团队。（3-5分）</w:t>
            </w:r>
          </w:p>
        </w:tc>
        <w:tc>
          <w:tcPr>
            <w:tcW w:w="2913" w:type="dxa"/>
            <w:tcMar>
              <w:top w:w="0" w:type="dxa"/>
              <w:left w:w="108" w:type="dxa"/>
              <w:bottom w:w="0" w:type="dxa"/>
              <w:right w:w="108" w:type="dxa"/>
            </w:tcMar>
            <w:vAlign w:val="center"/>
          </w:tcPr>
          <w:p>
            <w:pPr>
              <w:widowControl/>
              <w:spacing w:line="320" w:lineRule="exact"/>
              <w:jc w:val="center"/>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kern w:val="0"/>
                <w:szCs w:val="21"/>
              </w:rPr>
              <w:t>国家级一流本科专业建设点</w:t>
            </w:r>
            <w:r>
              <w:rPr>
                <w:rFonts w:hint="eastAsia" w:ascii="仿宋" w:hAnsi="仿宋" w:eastAsia="仿宋" w:cs="仿宋"/>
                <w:szCs w:val="21"/>
              </w:rPr>
              <w:t>建有1个校级优秀教学团队。（1-3分）</w:t>
            </w:r>
          </w:p>
        </w:tc>
        <w:tc>
          <w:tcPr>
            <w:tcW w:w="2702" w:type="dxa"/>
            <w:tcMar>
              <w:top w:w="0" w:type="dxa"/>
              <w:left w:w="108" w:type="dxa"/>
              <w:bottom w:w="0" w:type="dxa"/>
              <w:right w:w="108" w:type="dxa"/>
            </w:tcMar>
            <w:vAlign w:val="center"/>
          </w:tcPr>
          <w:p>
            <w:pPr>
              <w:widowControl/>
              <w:spacing w:line="320" w:lineRule="exact"/>
              <w:jc w:val="center"/>
              <w:rPr>
                <w:rFonts w:ascii="仿宋" w:hAnsi="仿宋" w:eastAsia="仿宋" w:cs="仿宋"/>
                <w:szCs w:val="21"/>
              </w:rPr>
            </w:pPr>
            <w:r>
              <w:rPr>
                <w:rFonts w:hint="eastAsia" w:ascii="仿宋" w:hAnsi="仿宋" w:eastAsia="仿宋" w:cs="仿宋"/>
                <w:szCs w:val="21"/>
              </w:rPr>
              <w:t xml:space="preserve">专业基层教学组织管理不规范，无建设成果。（0分） </w:t>
            </w:r>
          </w:p>
        </w:tc>
        <w:tc>
          <w:tcPr>
            <w:tcW w:w="807" w:type="dxa"/>
            <w:tcMar>
              <w:top w:w="0" w:type="dxa"/>
              <w:left w:w="108" w:type="dxa"/>
              <w:bottom w:w="0" w:type="dxa"/>
              <w:right w:w="108" w:type="dxa"/>
            </w:tcMar>
            <w:vAlign w:val="center"/>
          </w:tcPr>
          <w:p>
            <w:pPr>
              <w:widowControl/>
              <w:spacing w:line="320" w:lineRule="exact"/>
              <w:jc w:val="left"/>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5" w:hRule="atLeast"/>
          <w:jc w:val="center"/>
        </w:trPr>
        <w:tc>
          <w:tcPr>
            <w:tcW w:w="1490" w:type="dxa"/>
            <w:vMerge w:val="continue"/>
            <w:vAlign w:val="center"/>
          </w:tcPr>
          <w:p>
            <w:pPr>
              <w:widowControl/>
              <w:spacing w:line="320" w:lineRule="exact"/>
              <w:jc w:val="center"/>
              <w:rPr>
                <w:rFonts w:ascii="仿宋" w:hAnsi="仿宋" w:eastAsia="仿宋" w:cs="仿宋"/>
                <w:kern w:val="0"/>
                <w:szCs w:val="21"/>
              </w:rPr>
            </w:pPr>
          </w:p>
        </w:tc>
        <w:tc>
          <w:tcPr>
            <w:tcW w:w="1289"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228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szCs w:val="21"/>
              </w:rPr>
              <w:t>重视教师培训，注重团队建设，获批自治区级教学名师、能手或教学大赛获奖。</w:t>
            </w:r>
          </w:p>
        </w:tc>
        <w:tc>
          <w:tcPr>
            <w:tcW w:w="3412"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有科学可行的教师培训方案，获批有自治区级教学名师、能手或教学大赛获奖。（3-5分）</w:t>
            </w:r>
          </w:p>
        </w:tc>
        <w:tc>
          <w:tcPr>
            <w:tcW w:w="2913" w:type="dxa"/>
            <w:tcMar>
              <w:top w:w="0" w:type="dxa"/>
              <w:left w:w="108" w:type="dxa"/>
              <w:bottom w:w="0" w:type="dxa"/>
              <w:right w:w="108" w:type="dxa"/>
            </w:tcMar>
            <w:vAlign w:val="center"/>
          </w:tcPr>
          <w:p>
            <w:pPr>
              <w:widowControl/>
              <w:spacing w:line="320" w:lineRule="exact"/>
              <w:jc w:val="center"/>
              <w:rPr>
                <w:rFonts w:ascii="仿宋" w:hAnsi="仿宋" w:eastAsia="仿宋" w:cs="仿宋"/>
                <w:szCs w:val="21"/>
              </w:rPr>
            </w:pPr>
            <w:r>
              <w:rPr>
                <w:rFonts w:hint="eastAsia" w:ascii="仿宋" w:hAnsi="仿宋" w:eastAsia="仿宋" w:cs="仿宋"/>
                <w:szCs w:val="21"/>
              </w:rPr>
              <w:t>有科学可行的教师培训方案。（1-3分）</w:t>
            </w:r>
          </w:p>
        </w:tc>
        <w:tc>
          <w:tcPr>
            <w:tcW w:w="2702" w:type="dxa"/>
            <w:tcMar>
              <w:top w:w="0" w:type="dxa"/>
              <w:left w:w="108" w:type="dxa"/>
              <w:bottom w:w="0" w:type="dxa"/>
              <w:right w:w="108" w:type="dxa"/>
            </w:tcMar>
            <w:vAlign w:val="center"/>
          </w:tcPr>
          <w:p>
            <w:pPr>
              <w:widowControl/>
              <w:spacing w:line="320" w:lineRule="exact"/>
              <w:jc w:val="center"/>
              <w:rPr>
                <w:rFonts w:ascii="仿宋" w:hAnsi="仿宋" w:eastAsia="仿宋" w:cs="仿宋"/>
                <w:szCs w:val="21"/>
              </w:rPr>
            </w:pPr>
            <w:r>
              <w:rPr>
                <w:rFonts w:hint="eastAsia" w:ascii="仿宋" w:hAnsi="仿宋" w:eastAsia="仿宋" w:cs="仿宋"/>
                <w:szCs w:val="21"/>
              </w:rPr>
              <w:t>不重视教师培训、团队建设、教学名师、能手或教学大赛获（0分）</w:t>
            </w:r>
          </w:p>
        </w:tc>
        <w:tc>
          <w:tcPr>
            <w:tcW w:w="807" w:type="dxa"/>
            <w:tcMar>
              <w:top w:w="0" w:type="dxa"/>
              <w:left w:w="108" w:type="dxa"/>
              <w:bottom w:w="0" w:type="dxa"/>
              <w:right w:w="108" w:type="dxa"/>
            </w:tcMar>
            <w:vAlign w:val="center"/>
          </w:tcPr>
          <w:p>
            <w:pPr>
              <w:widowControl/>
              <w:spacing w:line="320" w:lineRule="exact"/>
              <w:jc w:val="left"/>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55" w:hRule="atLeast"/>
          <w:jc w:val="center"/>
        </w:trPr>
        <w:tc>
          <w:tcPr>
            <w:tcW w:w="1490"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1289" w:type="dxa"/>
            <w:vMerge w:val="restart"/>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教学改革成效（20）</w:t>
            </w:r>
          </w:p>
        </w:tc>
        <w:tc>
          <w:tcPr>
            <w:tcW w:w="228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积极推动专业教学改革，鼓励教学研究，考核期内获批</w:t>
            </w:r>
            <w:r>
              <w:rPr>
                <w:rFonts w:ascii="仿宋" w:hAnsi="仿宋" w:eastAsia="仿宋" w:cs="仿宋"/>
                <w:kern w:val="0"/>
                <w:szCs w:val="21"/>
              </w:rPr>
              <w:t>2</w:t>
            </w:r>
            <w:r>
              <w:rPr>
                <w:rFonts w:hint="eastAsia" w:ascii="仿宋" w:hAnsi="仿宋" w:eastAsia="仿宋" w:cs="仿宋"/>
                <w:kern w:val="0"/>
                <w:szCs w:val="21"/>
              </w:rPr>
              <w:t>项自治区级及以上教学改革项目（含教师教育项目），或在核心期刊发表教改论文</w:t>
            </w:r>
            <w:r>
              <w:rPr>
                <w:rFonts w:ascii="仿宋" w:hAnsi="仿宋" w:eastAsia="仿宋" w:cs="仿宋"/>
                <w:kern w:val="0"/>
                <w:szCs w:val="21"/>
              </w:rPr>
              <w:t>2</w:t>
            </w:r>
            <w:r>
              <w:rPr>
                <w:rFonts w:hint="eastAsia" w:ascii="仿宋" w:hAnsi="仿宋" w:eastAsia="仿宋" w:cs="仿宋"/>
                <w:kern w:val="0"/>
                <w:szCs w:val="21"/>
              </w:rPr>
              <w:t>篇及以上。</w:t>
            </w:r>
          </w:p>
        </w:tc>
        <w:tc>
          <w:tcPr>
            <w:tcW w:w="3412"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积极推动专业教学改革，鼓励教学研究；国家级一流本科专业建设点获批2项自治区级及以上教学改革项目（含教师教育项目）或在核心期刊发表教改论文2篇及以上。（7-10分）</w:t>
            </w:r>
          </w:p>
          <w:p>
            <w:pPr>
              <w:widowControl/>
              <w:spacing w:line="320" w:lineRule="exact"/>
              <w:ind w:firstLine="420"/>
              <w:jc w:val="left"/>
              <w:rPr>
                <w:rFonts w:ascii="仿宋" w:hAnsi="仿宋" w:eastAsia="仿宋" w:cs="仿宋"/>
                <w:kern w:val="0"/>
                <w:szCs w:val="21"/>
              </w:rPr>
            </w:pPr>
          </w:p>
        </w:tc>
        <w:tc>
          <w:tcPr>
            <w:tcW w:w="2913"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鼓励教学研究，国家级一流本科专业建设点获批1项自治区级及以上教学改革项目（含教师教育项目）或在核心期刊发表教改论文1篇及以上。（4-7分）</w:t>
            </w:r>
          </w:p>
          <w:p>
            <w:pPr>
              <w:widowControl/>
              <w:spacing w:line="320" w:lineRule="exact"/>
              <w:ind w:firstLine="420"/>
              <w:jc w:val="left"/>
              <w:rPr>
                <w:rFonts w:ascii="仿宋" w:hAnsi="仿宋" w:eastAsia="仿宋" w:cs="仿宋"/>
                <w:kern w:val="0"/>
                <w:szCs w:val="21"/>
              </w:rPr>
            </w:pPr>
          </w:p>
        </w:tc>
        <w:tc>
          <w:tcPr>
            <w:tcW w:w="2702"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szCs w:val="21"/>
              </w:rPr>
              <w:t>鼓励教学研究，但没有相应成果。（1-3分）</w:t>
            </w:r>
          </w:p>
        </w:tc>
        <w:tc>
          <w:tcPr>
            <w:tcW w:w="807"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5" w:hRule="atLeast"/>
          <w:jc w:val="center"/>
        </w:trPr>
        <w:tc>
          <w:tcPr>
            <w:tcW w:w="1490" w:type="dxa"/>
            <w:vMerge w:val="continue"/>
            <w:vAlign w:val="center"/>
          </w:tcPr>
          <w:p>
            <w:pPr>
              <w:widowControl/>
              <w:spacing w:line="320" w:lineRule="exact"/>
              <w:jc w:val="center"/>
              <w:rPr>
                <w:rFonts w:ascii="仿宋" w:hAnsi="仿宋" w:eastAsia="仿宋" w:cs="仿宋"/>
                <w:kern w:val="0"/>
                <w:szCs w:val="21"/>
              </w:rPr>
            </w:pPr>
          </w:p>
        </w:tc>
        <w:tc>
          <w:tcPr>
            <w:tcW w:w="1289"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228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积极推广培育教学成果，获得1项自治区级教学成果奖或2项校级教学成果奖。</w:t>
            </w:r>
          </w:p>
        </w:tc>
        <w:tc>
          <w:tcPr>
            <w:tcW w:w="3412"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积极推广培育教学成果，国家级一流本科专业建设点获得1项自治区级教学成果奖或2项校级教学成果奖。（7-10分）</w:t>
            </w:r>
          </w:p>
          <w:p>
            <w:pPr>
              <w:widowControl/>
              <w:spacing w:line="320" w:lineRule="exact"/>
              <w:jc w:val="center"/>
              <w:rPr>
                <w:rFonts w:ascii="仿宋" w:hAnsi="仿宋" w:eastAsia="仿宋" w:cs="仿宋"/>
                <w:kern w:val="0"/>
                <w:szCs w:val="21"/>
              </w:rPr>
            </w:pPr>
          </w:p>
        </w:tc>
        <w:tc>
          <w:tcPr>
            <w:tcW w:w="2913"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积极推广培育教学成果，国家级一流本科专业建设点获得1项及以上校级教学成果奖。（4-7分）</w:t>
            </w:r>
          </w:p>
          <w:p>
            <w:pPr>
              <w:widowControl/>
              <w:spacing w:line="320" w:lineRule="exact"/>
              <w:jc w:val="center"/>
              <w:rPr>
                <w:rFonts w:ascii="仿宋" w:hAnsi="仿宋" w:eastAsia="仿宋" w:cs="仿宋"/>
                <w:kern w:val="0"/>
                <w:szCs w:val="21"/>
              </w:rPr>
            </w:pPr>
          </w:p>
        </w:tc>
        <w:tc>
          <w:tcPr>
            <w:tcW w:w="2702"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积极推广培育教学成果，但没有相应成果。（1-3分）</w:t>
            </w:r>
          </w:p>
          <w:p>
            <w:pPr>
              <w:widowControl/>
              <w:spacing w:line="320" w:lineRule="exact"/>
              <w:jc w:val="center"/>
              <w:rPr>
                <w:rFonts w:ascii="仿宋" w:hAnsi="仿宋" w:eastAsia="仿宋" w:cs="仿宋"/>
                <w:kern w:val="0"/>
                <w:szCs w:val="21"/>
              </w:rPr>
            </w:pPr>
          </w:p>
        </w:tc>
        <w:tc>
          <w:tcPr>
            <w:tcW w:w="807" w:type="dxa"/>
            <w:tcMar>
              <w:top w:w="0" w:type="dxa"/>
              <w:left w:w="108" w:type="dxa"/>
              <w:bottom w:w="0" w:type="dxa"/>
              <w:right w:w="108" w:type="dxa"/>
            </w:tcMar>
            <w:vAlign w:val="center"/>
          </w:tcPr>
          <w:p>
            <w:pPr>
              <w:widowControl/>
              <w:spacing w:line="320" w:lineRule="exact"/>
              <w:jc w:val="left"/>
              <w:rPr>
                <w:rFonts w:ascii="仿宋" w:hAnsi="仿宋" w:eastAsia="仿宋" w:cs="仿宋"/>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44" w:hRule="atLeast"/>
          <w:jc w:val="center"/>
        </w:trPr>
        <w:tc>
          <w:tcPr>
            <w:tcW w:w="1490" w:type="dxa"/>
            <w:vMerge w:val="continue"/>
            <w:vAlign w:val="center"/>
          </w:tcPr>
          <w:p>
            <w:pPr>
              <w:widowControl/>
              <w:spacing w:line="320" w:lineRule="exact"/>
              <w:jc w:val="center"/>
              <w:rPr>
                <w:rFonts w:ascii="仿宋" w:hAnsi="仿宋" w:eastAsia="仿宋" w:cs="仿宋"/>
                <w:kern w:val="0"/>
                <w:szCs w:val="21"/>
              </w:rPr>
            </w:pPr>
          </w:p>
        </w:tc>
        <w:tc>
          <w:tcPr>
            <w:tcW w:w="1289" w:type="dxa"/>
            <w:vMerge w:val="restart"/>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专业认证与特色（20）</w:t>
            </w:r>
          </w:p>
        </w:tc>
        <w:tc>
          <w:tcPr>
            <w:tcW w:w="228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kern w:val="0"/>
                <w:szCs w:val="21"/>
              </w:rPr>
              <w:t>积极筹备专业认证工作，向相关认证机构提交认证申请并通过认证。</w:t>
            </w:r>
          </w:p>
        </w:tc>
        <w:tc>
          <w:tcPr>
            <w:tcW w:w="3412"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积极筹备专业认证工作，国家级一流本科专业建设点向相关认证机构提交认证申请并通过认证。（7-10分）</w:t>
            </w:r>
          </w:p>
          <w:p>
            <w:pPr>
              <w:widowControl/>
              <w:spacing w:line="320" w:lineRule="exact"/>
              <w:ind w:firstLine="420"/>
              <w:jc w:val="left"/>
              <w:rPr>
                <w:rFonts w:ascii="仿宋" w:hAnsi="仿宋" w:eastAsia="仿宋" w:cs="仿宋"/>
                <w:kern w:val="0"/>
                <w:szCs w:val="21"/>
              </w:rPr>
            </w:pPr>
          </w:p>
        </w:tc>
        <w:tc>
          <w:tcPr>
            <w:tcW w:w="2913"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szCs w:val="21"/>
              </w:rPr>
              <w:t>积极筹备专业认证工作，学习认证理念，向学校提交认证申请书。（4-7分）</w:t>
            </w:r>
          </w:p>
          <w:p>
            <w:pPr>
              <w:widowControl/>
              <w:spacing w:line="320" w:lineRule="exact"/>
              <w:ind w:firstLine="420"/>
              <w:jc w:val="left"/>
              <w:rPr>
                <w:rFonts w:ascii="仿宋" w:hAnsi="仿宋" w:eastAsia="仿宋" w:cs="仿宋"/>
                <w:kern w:val="0"/>
                <w:szCs w:val="21"/>
              </w:rPr>
            </w:pPr>
          </w:p>
        </w:tc>
        <w:tc>
          <w:tcPr>
            <w:tcW w:w="2702"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r>
              <w:rPr>
                <w:rFonts w:hint="eastAsia" w:ascii="仿宋" w:hAnsi="仿宋" w:eastAsia="仿宋" w:cs="仿宋"/>
                <w:szCs w:val="21"/>
              </w:rPr>
              <w:t>开展认证培训，学习认证理念，未开始准备认证申请材料。（1-4分）</w:t>
            </w:r>
          </w:p>
        </w:tc>
        <w:tc>
          <w:tcPr>
            <w:tcW w:w="807"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05" w:hRule="atLeast"/>
          <w:jc w:val="center"/>
        </w:trPr>
        <w:tc>
          <w:tcPr>
            <w:tcW w:w="1490" w:type="dxa"/>
            <w:vMerge w:val="continue"/>
            <w:vAlign w:val="center"/>
          </w:tcPr>
          <w:p>
            <w:pPr>
              <w:widowControl/>
              <w:spacing w:line="320" w:lineRule="exact"/>
              <w:jc w:val="center"/>
              <w:rPr>
                <w:rFonts w:ascii="仿宋" w:hAnsi="仿宋" w:eastAsia="仿宋" w:cs="仿宋"/>
                <w:b/>
                <w:bCs/>
                <w:kern w:val="0"/>
                <w:szCs w:val="21"/>
              </w:rPr>
            </w:pPr>
          </w:p>
        </w:tc>
        <w:tc>
          <w:tcPr>
            <w:tcW w:w="1289"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2286"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r>
              <w:rPr>
                <w:rFonts w:hint="eastAsia" w:ascii="仿宋" w:hAnsi="仿宋" w:eastAsia="仿宋" w:cs="仿宋"/>
                <w:kern w:val="0"/>
                <w:szCs w:val="21"/>
              </w:rPr>
              <w:t>专业定位准确，特色显著，与国内、区内其他学校同类专业相比具有一定优势与特色。</w:t>
            </w:r>
          </w:p>
        </w:tc>
        <w:tc>
          <w:tcPr>
            <w:tcW w:w="3412"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szCs w:val="21"/>
              </w:rPr>
              <w:t xml:space="preserve">    专业定位准确，特色显著，与国内、区内其他学校同类专业相比具有一定优势与特色。（7-10分）</w:t>
            </w:r>
          </w:p>
        </w:tc>
        <w:tc>
          <w:tcPr>
            <w:tcW w:w="2913"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szCs w:val="21"/>
              </w:rPr>
              <w:t xml:space="preserve">   专业定位清晰，与国内、区内其他学校同类专业相比具有一定特色。（4-7分）</w:t>
            </w:r>
          </w:p>
        </w:tc>
        <w:tc>
          <w:tcPr>
            <w:tcW w:w="2702"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szCs w:val="21"/>
              </w:rPr>
              <w:t>专业定位清晰，特色与优势不足。（1-4分）</w:t>
            </w:r>
          </w:p>
        </w:tc>
        <w:tc>
          <w:tcPr>
            <w:tcW w:w="807" w:type="dxa"/>
            <w:tcMar>
              <w:top w:w="0" w:type="dxa"/>
              <w:left w:w="108" w:type="dxa"/>
              <w:bottom w:w="0" w:type="dxa"/>
              <w:right w:w="108" w:type="dxa"/>
            </w:tcMar>
            <w:vAlign w:val="center"/>
          </w:tcPr>
          <w:p>
            <w:pPr>
              <w:widowControl/>
              <w:spacing w:line="320" w:lineRule="exact"/>
              <w:jc w:val="left"/>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35" w:hRule="atLeast"/>
          <w:jc w:val="center"/>
        </w:trPr>
        <w:tc>
          <w:tcPr>
            <w:tcW w:w="1490" w:type="dxa"/>
            <w:vMerge w:val="continue"/>
            <w:vAlign w:val="center"/>
          </w:tcPr>
          <w:p>
            <w:pPr>
              <w:widowControl/>
              <w:spacing w:line="320" w:lineRule="exact"/>
              <w:jc w:val="center"/>
              <w:rPr>
                <w:rFonts w:ascii="仿宋" w:hAnsi="仿宋" w:eastAsia="仿宋" w:cs="仿宋"/>
                <w:b/>
                <w:bCs/>
                <w:kern w:val="0"/>
                <w:szCs w:val="21"/>
              </w:rPr>
            </w:pPr>
          </w:p>
        </w:tc>
        <w:tc>
          <w:tcPr>
            <w:tcW w:w="1289"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ascii="仿宋" w:hAnsi="仿宋" w:eastAsia="仿宋" w:cs="仿宋"/>
                <w:bCs/>
                <w:kern w:val="0"/>
                <w:szCs w:val="21"/>
              </w:rPr>
              <w:t>负面清单</w:t>
            </w:r>
          </w:p>
        </w:tc>
        <w:tc>
          <w:tcPr>
            <w:tcW w:w="2286" w:type="dxa"/>
            <w:tcMar>
              <w:top w:w="0" w:type="dxa"/>
              <w:left w:w="108" w:type="dxa"/>
              <w:bottom w:w="0" w:type="dxa"/>
              <w:right w:w="108" w:type="dxa"/>
            </w:tcMar>
            <w:vAlign w:val="center"/>
          </w:tcPr>
          <w:p>
            <w:pPr>
              <w:widowControl/>
              <w:spacing w:line="320" w:lineRule="exact"/>
              <w:jc w:val="left"/>
              <w:rPr>
                <w:rFonts w:ascii="仿宋" w:hAnsi="仿宋" w:eastAsia="仿宋" w:cs="仿宋"/>
                <w:bCs/>
                <w:kern w:val="0"/>
                <w:szCs w:val="21"/>
              </w:rPr>
            </w:pPr>
            <w:r>
              <w:rPr>
                <w:rFonts w:hint="eastAsia" w:ascii="仿宋" w:hAnsi="仿宋" w:eastAsia="仿宋" w:cs="仿宋"/>
                <w:kern w:val="0"/>
                <w:szCs w:val="21"/>
              </w:rPr>
              <w:t>学生体质检测不合格；本科毕业论文抽检被上级部门通报；毕业论文查重率高于50%；任课教师校级教学督导成绩低于80分；学生课堂出勤率低；学生考试作弊；考研率低于学校平均水平；监考老师</w:t>
            </w:r>
            <w:r>
              <w:rPr>
                <w:rFonts w:hint="eastAsia" w:ascii="仿宋" w:hAnsi="仿宋" w:eastAsia="仿宋" w:cs="仿宋"/>
                <w:kern w:val="0"/>
                <w:szCs w:val="21"/>
                <w:lang w:val="en-US" w:eastAsia="zh-CN"/>
              </w:rPr>
              <w:t>不负</w:t>
            </w:r>
            <w:r>
              <w:rPr>
                <w:rFonts w:hint="eastAsia" w:ascii="仿宋" w:hAnsi="仿宋" w:eastAsia="仿宋" w:cs="仿宋"/>
                <w:kern w:val="0"/>
                <w:szCs w:val="21"/>
              </w:rPr>
              <w:t>责任并造成不良后果。</w:t>
            </w:r>
          </w:p>
        </w:tc>
        <w:tc>
          <w:tcPr>
            <w:tcW w:w="9027" w:type="dxa"/>
            <w:gridSpan w:val="3"/>
            <w:tcMar>
              <w:top w:w="0" w:type="dxa"/>
              <w:left w:w="108" w:type="dxa"/>
              <w:bottom w:w="0" w:type="dxa"/>
              <w:right w:w="108" w:type="dxa"/>
            </w:tcMar>
            <w:vAlign w:val="center"/>
          </w:tcPr>
          <w:p>
            <w:pPr>
              <w:widowControl/>
              <w:spacing w:line="320" w:lineRule="exact"/>
              <w:jc w:val="center"/>
              <w:rPr>
                <w:rFonts w:ascii="仿宋" w:hAnsi="仿宋" w:eastAsia="仿宋" w:cs="仿宋"/>
                <w:bCs/>
                <w:kern w:val="0"/>
                <w:szCs w:val="21"/>
              </w:rPr>
            </w:pPr>
            <w:r>
              <w:rPr>
                <w:rFonts w:hint="eastAsia" w:ascii="仿宋" w:hAnsi="仿宋" w:eastAsia="仿宋" w:cs="仿宋"/>
                <w:bCs/>
                <w:kern w:val="0"/>
                <w:szCs w:val="21"/>
              </w:rPr>
              <w:t>负面清单所列情况有1项扣1分。</w:t>
            </w:r>
          </w:p>
        </w:tc>
        <w:tc>
          <w:tcPr>
            <w:tcW w:w="807" w:type="dxa"/>
            <w:tcMar>
              <w:top w:w="0" w:type="dxa"/>
              <w:left w:w="108" w:type="dxa"/>
              <w:bottom w:w="0" w:type="dxa"/>
              <w:right w:w="108" w:type="dxa"/>
            </w:tcMar>
            <w:vAlign w:val="center"/>
          </w:tcPr>
          <w:p>
            <w:pPr>
              <w:widowControl/>
              <w:spacing w:line="320" w:lineRule="exact"/>
              <w:jc w:val="left"/>
              <w:rPr>
                <w:rFonts w:ascii="仿宋" w:hAnsi="仿宋" w:eastAsia="仿宋" w:cs="仿宋"/>
                <w:bCs/>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90" w:hRule="atLeast"/>
          <w:jc w:val="center"/>
        </w:trPr>
        <w:tc>
          <w:tcPr>
            <w:tcW w:w="14092" w:type="dxa"/>
            <w:gridSpan w:val="6"/>
            <w:vAlign w:val="center"/>
          </w:tcPr>
          <w:p>
            <w:pPr>
              <w:widowControl/>
              <w:spacing w:line="320" w:lineRule="exact"/>
              <w:jc w:val="center"/>
              <w:rPr>
                <w:rFonts w:ascii="仿宋" w:hAnsi="仿宋" w:eastAsia="仿宋" w:cs="仿宋"/>
                <w:bCs/>
                <w:kern w:val="0"/>
                <w:szCs w:val="21"/>
              </w:rPr>
            </w:pPr>
            <w:r>
              <w:rPr>
                <w:rFonts w:hint="eastAsia" w:ascii="仿宋" w:hAnsi="仿宋" w:eastAsia="仿宋" w:cs="仿宋"/>
                <w:b/>
                <w:bCs/>
                <w:kern w:val="0"/>
                <w:szCs w:val="21"/>
              </w:rPr>
              <w:t>综合得分</w:t>
            </w:r>
            <w:r>
              <w:rPr>
                <w:rFonts w:hint="eastAsia" w:ascii="仿宋" w:hAnsi="仿宋" w:eastAsia="仿宋" w:cs="仿宋"/>
                <w:kern w:val="0"/>
                <w:szCs w:val="21"/>
              </w:rPr>
              <w:t>（专业类教学质量国家标准达标情况得分*40%+专业建设成效得分*60%）</w:t>
            </w:r>
          </w:p>
        </w:tc>
        <w:tc>
          <w:tcPr>
            <w:tcW w:w="807" w:type="dxa"/>
            <w:tcMar>
              <w:top w:w="0" w:type="dxa"/>
              <w:left w:w="108" w:type="dxa"/>
              <w:bottom w:w="0" w:type="dxa"/>
              <w:right w:w="108" w:type="dxa"/>
            </w:tcMar>
            <w:vAlign w:val="center"/>
          </w:tcPr>
          <w:p>
            <w:pPr>
              <w:widowControl/>
              <w:spacing w:line="320" w:lineRule="exact"/>
              <w:jc w:val="left"/>
              <w:rPr>
                <w:rFonts w:ascii="仿宋" w:hAnsi="仿宋" w:eastAsia="仿宋" w:cs="仿宋"/>
                <w:bCs/>
                <w:kern w:val="0"/>
                <w:szCs w:val="21"/>
              </w:rPr>
            </w:pPr>
          </w:p>
        </w:tc>
      </w:tr>
    </w:tbl>
    <w:p>
      <w:pPr>
        <w:spacing w:after="156" w:afterLines="50" w:line="560" w:lineRule="exact"/>
        <w:jc w:val="center"/>
        <w:rPr>
          <w:rFonts w:hint="eastAsia" w:ascii="方正小标宋简体" w:eastAsia="方正小标宋简体" w:cs="Calibri"/>
          <w:b/>
          <w:bCs/>
          <w:spacing w:val="-4"/>
          <w:sz w:val="44"/>
          <w:szCs w:val="44"/>
        </w:rPr>
      </w:pPr>
      <w:r>
        <w:rPr>
          <w:rFonts w:hint="eastAsia" w:ascii="方正小标宋简体" w:eastAsia="方正小标宋简体" w:cs="Calibri"/>
          <w:b/>
          <w:bCs/>
          <w:spacing w:val="-4"/>
          <w:sz w:val="44"/>
          <w:szCs w:val="44"/>
        </w:rPr>
        <w:t>新疆师范大学自治区级</w:t>
      </w:r>
      <w:r>
        <w:rPr>
          <w:rFonts w:ascii="方正小标宋简体" w:eastAsia="方正小标宋简体" w:cs="Calibri"/>
          <w:b/>
          <w:bCs/>
          <w:spacing w:val="-4"/>
          <w:sz w:val="44"/>
          <w:szCs w:val="44"/>
        </w:rPr>
        <w:t>一流本科专业</w:t>
      </w:r>
      <w:r>
        <w:rPr>
          <w:rFonts w:hint="eastAsia" w:ascii="方正小标宋简体" w:eastAsia="方正小标宋简体" w:cs="Calibri"/>
          <w:b/>
          <w:bCs/>
          <w:spacing w:val="-4"/>
          <w:sz w:val="44"/>
          <w:szCs w:val="44"/>
        </w:rPr>
        <w:t>建设考核打分表</w:t>
      </w:r>
    </w:p>
    <w:tbl>
      <w:tblPr>
        <w:tblStyle w:val="6"/>
        <w:tblW w:w="1383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26"/>
        <w:gridCol w:w="1102"/>
        <w:gridCol w:w="2640"/>
        <w:gridCol w:w="2805"/>
        <w:gridCol w:w="2925"/>
        <w:gridCol w:w="2460"/>
        <w:gridCol w:w="7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3" w:hRule="atLeast"/>
        </w:trPr>
        <w:tc>
          <w:tcPr>
            <w:tcW w:w="1126"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b/>
                <w:bCs/>
                <w:kern w:val="0"/>
                <w:szCs w:val="21"/>
              </w:rPr>
              <w:t>一级</w:t>
            </w:r>
          </w:p>
          <w:p>
            <w:pPr>
              <w:widowControl/>
              <w:spacing w:line="320" w:lineRule="exact"/>
              <w:jc w:val="center"/>
              <w:rPr>
                <w:rFonts w:ascii="仿宋" w:hAnsi="仿宋" w:eastAsia="仿宋" w:cs="仿宋"/>
                <w:kern w:val="0"/>
                <w:szCs w:val="21"/>
              </w:rPr>
            </w:pPr>
            <w:r>
              <w:rPr>
                <w:rFonts w:hint="eastAsia" w:ascii="仿宋" w:hAnsi="仿宋" w:eastAsia="仿宋" w:cs="仿宋"/>
                <w:b/>
                <w:bCs/>
                <w:kern w:val="0"/>
                <w:szCs w:val="21"/>
              </w:rPr>
              <w:t>指标</w:t>
            </w:r>
          </w:p>
        </w:tc>
        <w:tc>
          <w:tcPr>
            <w:tcW w:w="1102" w:type="dxa"/>
            <w:tcMar>
              <w:top w:w="0" w:type="dxa"/>
              <w:left w:w="108" w:type="dxa"/>
              <w:bottom w:w="0" w:type="dxa"/>
              <w:right w:w="108" w:type="dxa"/>
            </w:tcMar>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二级</w:t>
            </w:r>
          </w:p>
          <w:p>
            <w:pPr>
              <w:widowControl/>
              <w:spacing w:line="320" w:lineRule="exact"/>
              <w:jc w:val="center"/>
              <w:rPr>
                <w:rFonts w:ascii="仿宋" w:hAnsi="仿宋" w:eastAsia="仿宋" w:cs="仿宋"/>
                <w:kern w:val="0"/>
                <w:szCs w:val="21"/>
              </w:rPr>
            </w:pPr>
            <w:r>
              <w:rPr>
                <w:rFonts w:hint="eastAsia" w:ascii="仿宋" w:hAnsi="仿宋" w:eastAsia="仿宋" w:cs="仿宋"/>
                <w:b/>
                <w:bCs/>
                <w:kern w:val="0"/>
                <w:szCs w:val="21"/>
              </w:rPr>
              <w:t>指标</w:t>
            </w:r>
          </w:p>
        </w:tc>
        <w:tc>
          <w:tcPr>
            <w:tcW w:w="2640" w:type="dxa"/>
            <w:tcMar>
              <w:top w:w="0" w:type="dxa"/>
              <w:left w:w="108" w:type="dxa"/>
              <w:bottom w:w="0" w:type="dxa"/>
              <w:right w:w="108" w:type="dxa"/>
            </w:tcMar>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自治区级建设标准</w:t>
            </w:r>
          </w:p>
        </w:tc>
        <w:tc>
          <w:tcPr>
            <w:tcW w:w="2805" w:type="dxa"/>
            <w:tcMar>
              <w:top w:w="0" w:type="dxa"/>
              <w:left w:w="108" w:type="dxa"/>
              <w:bottom w:w="0" w:type="dxa"/>
              <w:right w:w="108" w:type="dxa"/>
            </w:tcMar>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A类</w:t>
            </w:r>
          </w:p>
        </w:tc>
        <w:tc>
          <w:tcPr>
            <w:tcW w:w="2925" w:type="dxa"/>
            <w:tcMar>
              <w:top w:w="0" w:type="dxa"/>
              <w:left w:w="108" w:type="dxa"/>
              <w:bottom w:w="0" w:type="dxa"/>
              <w:right w:w="108" w:type="dxa"/>
            </w:tcMar>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B类</w:t>
            </w:r>
          </w:p>
        </w:tc>
        <w:tc>
          <w:tcPr>
            <w:tcW w:w="2460" w:type="dxa"/>
            <w:tcMar>
              <w:top w:w="0" w:type="dxa"/>
              <w:left w:w="108" w:type="dxa"/>
              <w:bottom w:w="0" w:type="dxa"/>
              <w:right w:w="108" w:type="dxa"/>
            </w:tcMar>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C类</w:t>
            </w:r>
          </w:p>
        </w:tc>
        <w:tc>
          <w:tcPr>
            <w:tcW w:w="781" w:type="dxa"/>
            <w:tcMar>
              <w:top w:w="0" w:type="dxa"/>
              <w:left w:w="108" w:type="dxa"/>
              <w:bottom w:w="0" w:type="dxa"/>
              <w:right w:w="108" w:type="dxa"/>
            </w:tcMar>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自评得分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126" w:type="dxa"/>
            <w:vMerge w:val="restart"/>
            <w:vAlign w:val="center"/>
          </w:tcPr>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专业类教学质量国家标准达标情况</w:t>
            </w:r>
          </w:p>
          <w:p>
            <w:pPr>
              <w:widowControl/>
              <w:spacing w:line="320" w:lineRule="exact"/>
              <w:jc w:val="center"/>
              <w:rPr>
                <w:rFonts w:ascii="仿宋" w:hAnsi="仿宋" w:eastAsia="仿宋" w:cs="仿宋"/>
                <w:b/>
                <w:bCs/>
                <w:kern w:val="0"/>
                <w:szCs w:val="21"/>
              </w:rPr>
            </w:pPr>
            <w:r>
              <w:rPr>
                <w:rFonts w:hint="eastAsia" w:ascii="仿宋" w:hAnsi="仿宋" w:eastAsia="仿宋" w:cs="仿宋"/>
                <w:b/>
                <w:bCs/>
                <w:kern w:val="0"/>
                <w:szCs w:val="21"/>
              </w:rPr>
              <w:t>（100分）</w:t>
            </w:r>
          </w:p>
        </w:tc>
        <w:tc>
          <w:tcPr>
            <w:tcW w:w="1102"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培养目标(15)</w:t>
            </w:r>
          </w:p>
        </w:tc>
        <w:tc>
          <w:tcPr>
            <w:tcW w:w="2640"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szCs w:val="21"/>
              </w:rPr>
            </w:pPr>
            <w:r>
              <w:rPr>
                <w:rFonts w:hint="eastAsia" w:ascii="仿宋" w:hAnsi="仿宋" w:eastAsia="仿宋" w:cs="仿宋"/>
                <w:szCs w:val="21"/>
              </w:rPr>
              <w:t>专业培养目标 契合教学质量国家标准指导意见。</w:t>
            </w:r>
          </w:p>
        </w:tc>
        <w:tc>
          <w:tcPr>
            <w:tcW w:w="2805" w:type="dxa"/>
            <w:tcMar>
              <w:top w:w="0" w:type="dxa"/>
              <w:left w:w="108" w:type="dxa"/>
              <w:bottom w:w="0" w:type="dxa"/>
              <w:right w:w="108" w:type="dxa"/>
            </w:tcMar>
            <w:vAlign w:val="center"/>
          </w:tcPr>
          <w:p>
            <w:pPr>
              <w:widowControl/>
              <w:spacing w:line="320" w:lineRule="exact"/>
              <w:ind w:firstLine="420" w:firstLineChars="200"/>
              <w:jc w:val="both"/>
              <w:rPr>
                <w:rFonts w:ascii="仿宋" w:hAnsi="仿宋" w:eastAsia="仿宋" w:cs="仿宋"/>
                <w:szCs w:val="21"/>
              </w:rPr>
            </w:pPr>
            <w:r>
              <w:rPr>
                <w:rFonts w:hint="eastAsia" w:ascii="仿宋" w:hAnsi="仿宋" w:eastAsia="仿宋" w:cs="仿宋"/>
                <w:szCs w:val="21"/>
              </w:rPr>
              <w:t>专业培养目标能够贯彻党的教育方针，落实国家相关政策要求，符合学校发展定位；专业培养目标内容明确清晰，能够反映学生毕业5年左右在社会和专业领域的发展预期，能够被学生、教师、教学管理人员及其他利益相关方理解和认同；定期进行合理性评价，并根据评价结果进行修改。（10-15分）</w:t>
            </w:r>
          </w:p>
        </w:tc>
        <w:tc>
          <w:tcPr>
            <w:tcW w:w="2925"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szCs w:val="21"/>
              </w:rPr>
            </w:pPr>
            <w:r>
              <w:rPr>
                <w:rFonts w:hint="eastAsia" w:ascii="仿宋" w:hAnsi="仿宋" w:eastAsia="仿宋" w:cs="仿宋"/>
                <w:szCs w:val="21"/>
              </w:rPr>
              <w:t>专业培养目标能够贯彻党的教育方针，落实国家相关政策要求，符合学校发展定位；专业培养目标内容明确清晰，能够反映学生毕业5年左右在社会和专业领域的发展预期，能够被学生、教师、教学管理人员及其他利益相关方理解和认同；未定期进行合理性评价。（7-10分）</w:t>
            </w:r>
          </w:p>
        </w:tc>
        <w:tc>
          <w:tcPr>
            <w:tcW w:w="2460"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szCs w:val="21"/>
              </w:rPr>
            </w:pPr>
            <w:r>
              <w:rPr>
                <w:rFonts w:hint="eastAsia" w:ascii="仿宋" w:hAnsi="仿宋" w:eastAsia="仿宋" w:cs="仿宋"/>
                <w:szCs w:val="21"/>
              </w:rPr>
              <w:t>专业培养目标能够贯彻党的教育方针，落实国家相关政策要求，符合学校发展定位；专业培养目标内容不明确，未定期进行合理性评价。（0-7分）</w:t>
            </w:r>
          </w:p>
        </w:tc>
        <w:tc>
          <w:tcPr>
            <w:tcW w:w="781"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1126" w:type="dxa"/>
            <w:vMerge w:val="continue"/>
            <w:vAlign w:val="center"/>
          </w:tcPr>
          <w:p>
            <w:pPr>
              <w:widowControl/>
              <w:spacing w:line="320" w:lineRule="exact"/>
              <w:jc w:val="center"/>
              <w:rPr>
                <w:rFonts w:ascii="仿宋" w:hAnsi="仿宋" w:eastAsia="仿宋" w:cs="仿宋"/>
                <w:b/>
                <w:bCs/>
                <w:kern w:val="0"/>
                <w:szCs w:val="21"/>
              </w:rPr>
            </w:pPr>
          </w:p>
        </w:tc>
        <w:tc>
          <w:tcPr>
            <w:tcW w:w="1102"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课程体系</w:t>
            </w:r>
          </w:p>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(20)</w:t>
            </w:r>
          </w:p>
        </w:tc>
        <w:tc>
          <w:tcPr>
            <w:tcW w:w="2640"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szCs w:val="21"/>
              </w:rPr>
            </w:pPr>
            <w:r>
              <w:rPr>
                <w:rFonts w:hint="eastAsia" w:ascii="仿宋" w:hAnsi="仿宋" w:eastAsia="仿宋" w:cs="仿宋"/>
                <w:szCs w:val="21"/>
              </w:rPr>
              <w:t>专业课程体系总体框架、各类型课程设置、核心课程开出率、实践教学过程符合教学质量国家标准，注重课程思政建设。</w:t>
            </w:r>
          </w:p>
        </w:tc>
        <w:tc>
          <w:tcPr>
            <w:tcW w:w="2805"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szCs w:val="21"/>
              </w:rPr>
            </w:pPr>
            <w:r>
              <w:rPr>
                <w:rFonts w:hint="eastAsia" w:ascii="仿宋" w:hAnsi="仿宋" w:eastAsia="仿宋" w:cs="仿宋"/>
                <w:szCs w:val="21"/>
              </w:rPr>
              <w:t>课程体系能够支撑专业毕业要求，各类型课程设置比例合理，核心课程开出率达到90%以上；专业实习（教育实践）到达全覆盖，实习过程化管理支撑材料完备；注重课程思政建设，课程大纲（教案）有明确的课程思政内容。（15-20分）</w:t>
            </w:r>
          </w:p>
        </w:tc>
        <w:tc>
          <w:tcPr>
            <w:tcW w:w="2925" w:type="dxa"/>
            <w:tcMar>
              <w:top w:w="0" w:type="dxa"/>
              <w:left w:w="108" w:type="dxa"/>
              <w:bottom w:w="0" w:type="dxa"/>
              <w:right w:w="108" w:type="dxa"/>
            </w:tcMar>
            <w:vAlign w:val="center"/>
          </w:tcPr>
          <w:p>
            <w:pPr>
              <w:widowControl/>
              <w:spacing w:line="320" w:lineRule="exact"/>
              <w:ind w:firstLine="420"/>
              <w:jc w:val="both"/>
              <w:rPr>
                <w:rFonts w:hint="eastAsia" w:ascii="仿宋" w:hAnsi="仿宋" w:eastAsia="仿宋" w:cs="仿宋"/>
                <w:szCs w:val="21"/>
              </w:rPr>
            </w:pPr>
            <w:r>
              <w:rPr>
                <w:rFonts w:hint="eastAsia" w:ascii="仿宋" w:hAnsi="仿宋" w:eastAsia="仿宋" w:cs="仿宋"/>
                <w:szCs w:val="21"/>
              </w:rPr>
              <w:t>课程体系能够支撑专业毕业要求，各类型课程设置比例合理，核心课程开出率达到75%以上；专业实习（教育实践）基本覆盖，有实习过程化管理支撑材料；进行了课程思政建设，部分课程大纲（教案）含有课程思政内容。（10-15分）</w:t>
            </w:r>
          </w:p>
        </w:tc>
        <w:tc>
          <w:tcPr>
            <w:tcW w:w="2460" w:type="dxa"/>
            <w:tcMar>
              <w:top w:w="0" w:type="dxa"/>
              <w:left w:w="108" w:type="dxa"/>
              <w:bottom w:w="0" w:type="dxa"/>
              <w:right w:w="108" w:type="dxa"/>
            </w:tcMar>
            <w:vAlign w:val="center"/>
          </w:tcPr>
          <w:p>
            <w:pPr>
              <w:widowControl/>
              <w:spacing w:line="320" w:lineRule="exact"/>
              <w:ind w:firstLine="420"/>
              <w:jc w:val="both"/>
              <w:rPr>
                <w:rFonts w:hint="eastAsia" w:ascii="仿宋" w:hAnsi="仿宋" w:eastAsia="仿宋" w:cs="仿宋"/>
                <w:szCs w:val="21"/>
              </w:rPr>
            </w:pPr>
            <w:r>
              <w:rPr>
                <w:rFonts w:hint="eastAsia" w:ascii="仿宋" w:hAnsi="仿宋" w:eastAsia="仿宋" w:cs="仿宋"/>
                <w:szCs w:val="21"/>
              </w:rPr>
              <w:t>课程体系基本支撑专业毕业要求，各类型课程设置比例基本合理，核心课程开出率达到60%以上；专业实习（教育实践）覆盖率不足70%，实习过程化管理材料不完备；不重视课程思政建设（0-10分）</w:t>
            </w:r>
          </w:p>
        </w:tc>
        <w:tc>
          <w:tcPr>
            <w:tcW w:w="781"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1126" w:type="dxa"/>
            <w:vMerge w:val="continue"/>
            <w:vAlign w:val="center"/>
          </w:tcPr>
          <w:p>
            <w:pPr>
              <w:widowControl/>
              <w:spacing w:line="320" w:lineRule="exact"/>
              <w:jc w:val="center"/>
              <w:rPr>
                <w:rFonts w:ascii="仿宋" w:hAnsi="仿宋" w:eastAsia="仿宋" w:cs="仿宋"/>
                <w:b/>
                <w:bCs/>
                <w:kern w:val="0"/>
                <w:szCs w:val="21"/>
              </w:rPr>
            </w:pPr>
          </w:p>
        </w:tc>
        <w:tc>
          <w:tcPr>
            <w:tcW w:w="1102"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教学规范(15)</w:t>
            </w:r>
          </w:p>
        </w:tc>
        <w:tc>
          <w:tcPr>
            <w:tcW w:w="2640"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szCs w:val="21"/>
              </w:rPr>
            </w:pPr>
            <w:r>
              <w:rPr>
                <w:rFonts w:hint="eastAsia" w:ascii="仿宋" w:hAnsi="仿宋" w:eastAsia="仿宋" w:cs="仿宋"/>
                <w:szCs w:val="21"/>
              </w:rPr>
              <w:t>本专业教师教学过程及教学行为规范，教学管理文件及教学档案齐备，符合教学质量国家标准。</w:t>
            </w:r>
          </w:p>
        </w:tc>
        <w:tc>
          <w:tcPr>
            <w:tcW w:w="2805"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szCs w:val="21"/>
              </w:rPr>
            </w:pPr>
            <w:r>
              <w:rPr>
                <w:rFonts w:hint="eastAsia" w:ascii="仿宋" w:hAnsi="仿宋" w:eastAsia="仿宋" w:cs="仿宋"/>
                <w:szCs w:val="21"/>
              </w:rPr>
              <w:t>有相对稳定的教学计划，执行变动过程有规范的论证和审批手续，具有完备的教学日历、课程大纲和教案，教学管理文件及教学档案完备，且有专人负责。（10-15分）</w:t>
            </w:r>
          </w:p>
        </w:tc>
        <w:tc>
          <w:tcPr>
            <w:tcW w:w="2925"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szCs w:val="21"/>
              </w:rPr>
            </w:pPr>
            <w:r>
              <w:rPr>
                <w:rFonts w:hint="eastAsia" w:ascii="仿宋" w:hAnsi="仿宋" w:eastAsia="仿宋" w:cs="仿宋"/>
                <w:szCs w:val="21"/>
              </w:rPr>
              <w:t>有相对稳定的教学计划，执行变动有审批手续，有完备的教学日历、课程大纲和教案，教学管理文件及教学档案基本完备。（7-10分）</w:t>
            </w:r>
          </w:p>
        </w:tc>
        <w:tc>
          <w:tcPr>
            <w:tcW w:w="2460" w:type="dxa"/>
            <w:tcMar>
              <w:top w:w="0" w:type="dxa"/>
              <w:left w:w="108" w:type="dxa"/>
              <w:bottom w:w="0" w:type="dxa"/>
              <w:right w:w="108" w:type="dxa"/>
            </w:tcMar>
            <w:vAlign w:val="center"/>
          </w:tcPr>
          <w:p>
            <w:pPr>
              <w:widowControl/>
              <w:spacing w:line="320" w:lineRule="exact"/>
              <w:ind w:firstLine="420" w:firstLineChars="200"/>
              <w:jc w:val="both"/>
              <w:rPr>
                <w:rFonts w:ascii="仿宋" w:hAnsi="仿宋" w:eastAsia="仿宋" w:cs="仿宋"/>
                <w:szCs w:val="21"/>
              </w:rPr>
            </w:pPr>
            <w:r>
              <w:rPr>
                <w:rFonts w:hint="eastAsia" w:ascii="仿宋" w:hAnsi="仿宋" w:eastAsia="仿宋" w:cs="仿宋"/>
                <w:szCs w:val="21"/>
              </w:rPr>
              <w:t>教学计划变动随意，缺少变动审批手续，各类教学管理文件及教学档案不规范。（0-7分）</w:t>
            </w:r>
          </w:p>
        </w:tc>
        <w:tc>
          <w:tcPr>
            <w:tcW w:w="781"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1126" w:type="dxa"/>
            <w:vMerge w:val="continue"/>
            <w:vAlign w:val="center"/>
          </w:tcPr>
          <w:p>
            <w:pPr>
              <w:widowControl/>
              <w:spacing w:line="320" w:lineRule="exact"/>
              <w:jc w:val="center"/>
              <w:rPr>
                <w:rFonts w:ascii="仿宋" w:hAnsi="仿宋" w:eastAsia="仿宋" w:cs="仿宋"/>
                <w:b/>
                <w:bCs/>
                <w:kern w:val="0"/>
                <w:szCs w:val="21"/>
              </w:rPr>
            </w:pPr>
          </w:p>
        </w:tc>
        <w:tc>
          <w:tcPr>
            <w:tcW w:w="1102"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师资队伍(15)</w:t>
            </w:r>
          </w:p>
        </w:tc>
        <w:tc>
          <w:tcPr>
            <w:tcW w:w="2640"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szCs w:val="21"/>
              </w:rPr>
            </w:pPr>
            <w:r>
              <w:rPr>
                <w:rFonts w:hint="eastAsia" w:ascii="仿宋" w:hAnsi="仿宋" w:eastAsia="仿宋" w:cs="仿宋"/>
                <w:szCs w:val="21"/>
              </w:rPr>
              <w:t>专业师资规模、结构及教师水平符合教学质量国家标准，专业生师比符合相关认证标准。</w:t>
            </w:r>
          </w:p>
        </w:tc>
        <w:tc>
          <w:tcPr>
            <w:tcW w:w="2805"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szCs w:val="21"/>
              </w:rPr>
            </w:pPr>
            <w:r>
              <w:rPr>
                <w:rFonts w:hint="eastAsia" w:ascii="仿宋" w:hAnsi="仿宋" w:eastAsia="仿宋" w:cs="仿宋"/>
                <w:szCs w:val="21"/>
              </w:rPr>
              <w:t>专业有10名及以上专任教师，专任教师中硕博学位的比例达到90%，高级职称比例达到50%，教授给本科生上课比例达到100%，生师比低于18:1。（10-15分）</w:t>
            </w:r>
          </w:p>
        </w:tc>
        <w:tc>
          <w:tcPr>
            <w:tcW w:w="2925"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szCs w:val="21"/>
              </w:rPr>
            </w:pPr>
            <w:r>
              <w:rPr>
                <w:rFonts w:hint="eastAsia" w:ascii="仿宋" w:hAnsi="仿宋" w:eastAsia="仿宋" w:cs="仿宋"/>
                <w:szCs w:val="21"/>
              </w:rPr>
              <w:t>专业有7名及以上专任教师，专任教师中硕博学位的比例达到75%，高级职称比例达到30%，教授给本科生上课比例达到80%，生师比不高于18:1。（7-10分）</w:t>
            </w:r>
          </w:p>
        </w:tc>
        <w:tc>
          <w:tcPr>
            <w:tcW w:w="2460" w:type="dxa"/>
            <w:tcMar>
              <w:top w:w="0" w:type="dxa"/>
              <w:left w:w="108" w:type="dxa"/>
              <w:bottom w:w="0" w:type="dxa"/>
              <w:right w:w="108" w:type="dxa"/>
            </w:tcMar>
            <w:vAlign w:val="center"/>
          </w:tcPr>
          <w:p>
            <w:pPr>
              <w:widowControl/>
              <w:spacing w:line="320" w:lineRule="exact"/>
              <w:ind w:firstLine="420" w:firstLineChars="200"/>
              <w:jc w:val="both"/>
              <w:rPr>
                <w:rFonts w:ascii="仿宋" w:hAnsi="仿宋" w:eastAsia="仿宋" w:cs="仿宋"/>
                <w:szCs w:val="21"/>
              </w:rPr>
            </w:pPr>
            <w:r>
              <w:rPr>
                <w:rFonts w:hint="eastAsia" w:ascii="仿宋" w:hAnsi="仿宋" w:eastAsia="仿宋" w:cs="仿宋"/>
                <w:szCs w:val="21"/>
              </w:rPr>
              <w:t>专业有5名及以上专任教师，专任教师中硕博学位的比例达到65%，高级职称比例低于30%，教授给本科生上课比例不足80%，生师比高于18:1。（0-7分）</w:t>
            </w:r>
          </w:p>
        </w:tc>
        <w:tc>
          <w:tcPr>
            <w:tcW w:w="781"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81" w:hRule="atLeast"/>
        </w:trPr>
        <w:tc>
          <w:tcPr>
            <w:tcW w:w="1126" w:type="dxa"/>
            <w:vMerge w:val="continue"/>
            <w:vAlign w:val="center"/>
          </w:tcPr>
          <w:p>
            <w:pPr>
              <w:widowControl/>
              <w:spacing w:line="320" w:lineRule="exact"/>
              <w:jc w:val="center"/>
              <w:rPr>
                <w:rFonts w:ascii="仿宋" w:hAnsi="仿宋" w:eastAsia="仿宋" w:cs="仿宋"/>
                <w:b/>
                <w:bCs/>
                <w:kern w:val="0"/>
                <w:szCs w:val="21"/>
              </w:rPr>
            </w:pPr>
          </w:p>
        </w:tc>
        <w:tc>
          <w:tcPr>
            <w:tcW w:w="1102"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教学条件(20)</w:t>
            </w:r>
          </w:p>
        </w:tc>
        <w:tc>
          <w:tcPr>
            <w:tcW w:w="2640"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szCs w:val="21"/>
              </w:rPr>
            </w:pPr>
            <w:r>
              <w:rPr>
                <w:rFonts w:hint="eastAsia" w:ascii="仿宋" w:hAnsi="仿宋" w:eastAsia="仿宋" w:cs="仿宋"/>
                <w:szCs w:val="21"/>
              </w:rPr>
              <w:t>专业教学设施建设、信息资源购置、实践基地数量、教学经费投入符合教学质量国家标准。</w:t>
            </w:r>
          </w:p>
        </w:tc>
        <w:tc>
          <w:tcPr>
            <w:tcW w:w="2805"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szCs w:val="21"/>
              </w:rPr>
            </w:pPr>
            <w:r>
              <w:rPr>
                <w:rFonts w:hint="eastAsia" w:ascii="仿宋" w:hAnsi="仿宋" w:eastAsia="仿宋" w:cs="仿宋"/>
                <w:szCs w:val="21"/>
              </w:rPr>
              <w:t>配备足够的教学实验实训资源，实践基地与实习生比例达高于1:20，生均教学经费超过学校平均水平的15%。（15-20分）</w:t>
            </w:r>
          </w:p>
        </w:tc>
        <w:tc>
          <w:tcPr>
            <w:tcW w:w="2925"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szCs w:val="21"/>
              </w:rPr>
            </w:pPr>
            <w:r>
              <w:rPr>
                <w:rFonts w:hint="eastAsia" w:ascii="仿宋" w:hAnsi="仿宋" w:eastAsia="仿宋" w:cs="仿宋"/>
                <w:szCs w:val="21"/>
              </w:rPr>
              <w:t>实验实训资源能基本满足本专业教学需要，实践基地与实习生比例达到1:20，生均教学经费超过学校平均水平的8%。（10-15分）</w:t>
            </w:r>
          </w:p>
        </w:tc>
        <w:tc>
          <w:tcPr>
            <w:tcW w:w="2460" w:type="dxa"/>
            <w:tcMar>
              <w:top w:w="0" w:type="dxa"/>
              <w:left w:w="108" w:type="dxa"/>
              <w:bottom w:w="0" w:type="dxa"/>
              <w:right w:w="108" w:type="dxa"/>
            </w:tcMar>
            <w:vAlign w:val="center"/>
          </w:tcPr>
          <w:p>
            <w:pPr>
              <w:widowControl/>
              <w:spacing w:line="320" w:lineRule="exact"/>
              <w:ind w:firstLine="420" w:firstLineChars="200"/>
              <w:jc w:val="both"/>
              <w:rPr>
                <w:rFonts w:ascii="仿宋" w:hAnsi="仿宋" w:eastAsia="仿宋" w:cs="仿宋"/>
                <w:szCs w:val="21"/>
              </w:rPr>
            </w:pPr>
            <w:r>
              <w:rPr>
                <w:rFonts w:hint="eastAsia" w:ascii="仿宋" w:hAnsi="仿宋" w:eastAsia="仿宋" w:cs="仿宋"/>
                <w:szCs w:val="21"/>
              </w:rPr>
              <w:t>实验实训资源能不能满足本专业教学需要，实践基地与实习生比例不足1:20，生均教学经费低于学校平均水平的8%。（0-10分）</w:t>
            </w:r>
          </w:p>
        </w:tc>
        <w:tc>
          <w:tcPr>
            <w:tcW w:w="781"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1126" w:type="dxa"/>
            <w:vMerge w:val="continue"/>
            <w:vAlign w:val="center"/>
          </w:tcPr>
          <w:p>
            <w:pPr>
              <w:widowControl/>
              <w:spacing w:line="320" w:lineRule="exact"/>
              <w:jc w:val="center"/>
              <w:rPr>
                <w:rFonts w:ascii="仿宋" w:hAnsi="仿宋" w:eastAsia="仿宋" w:cs="仿宋"/>
                <w:b/>
                <w:bCs/>
                <w:kern w:val="0"/>
                <w:szCs w:val="21"/>
              </w:rPr>
            </w:pPr>
          </w:p>
        </w:tc>
        <w:tc>
          <w:tcPr>
            <w:tcW w:w="1102"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质量保障(15)</w:t>
            </w:r>
          </w:p>
        </w:tc>
        <w:tc>
          <w:tcPr>
            <w:tcW w:w="2640"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szCs w:val="21"/>
              </w:rPr>
            </w:pPr>
            <w:r>
              <w:rPr>
                <w:rFonts w:hint="eastAsia" w:ascii="仿宋" w:hAnsi="仿宋" w:eastAsia="仿宋" w:cs="仿宋"/>
                <w:szCs w:val="21"/>
              </w:rPr>
              <w:t>专业设有质量保障体系，教学过程质量监控机制、毕业生跟踪反馈机制、持续改进机制符合教学质量国家标准。</w:t>
            </w:r>
          </w:p>
        </w:tc>
        <w:tc>
          <w:tcPr>
            <w:tcW w:w="2805"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szCs w:val="21"/>
              </w:rPr>
            </w:pPr>
            <w:r>
              <w:rPr>
                <w:rFonts w:hint="eastAsia" w:ascii="仿宋" w:hAnsi="仿宋" w:eastAsia="仿宋" w:cs="仿宋"/>
                <w:szCs w:val="21"/>
              </w:rPr>
              <w:t>设有质量保障体系，反馈渠道顺畅，建立毕业生跟踪反馈机制，具有完备的毕业生跟踪反馈材料，能够根据问题持续改进，并有完备的持续改进档案。（10-15分）</w:t>
            </w:r>
          </w:p>
        </w:tc>
        <w:tc>
          <w:tcPr>
            <w:tcW w:w="2925"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szCs w:val="21"/>
              </w:rPr>
            </w:pPr>
            <w:r>
              <w:rPr>
                <w:rFonts w:hint="eastAsia" w:ascii="仿宋" w:hAnsi="仿宋" w:eastAsia="仿宋" w:cs="仿宋"/>
                <w:szCs w:val="21"/>
              </w:rPr>
              <w:t>设有质量保障体系，反馈渠道顺畅，建立毕业生跟踪反馈机制，有毕业生跟踪反馈材料，有持续改进机制。（7-10分）</w:t>
            </w:r>
          </w:p>
        </w:tc>
        <w:tc>
          <w:tcPr>
            <w:tcW w:w="2460"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szCs w:val="21"/>
              </w:rPr>
            </w:pPr>
            <w:r>
              <w:rPr>
                <w:rFonts w:hint="eastAsia" w:ascii="仿宋" w:hAnsi="仿宋" w:eastAsia="仿宋" w:cs="仿宋"/>
                <w:szCs w:val="21"/>
              </w:rPr>
              <w:t>设有质量保障体系，反馈渠道不畅，不了解大多数毕业生就业去向和用人单位满意度，无持续改进材料。（0-7分）</w:t>
            </w:r>
          </w:p>
        </w:tc>
        <w:tc>
          <w:tcPr>
            <w:tcW w:w="781"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1126" w:type="dxa"/>
            <w:vMerge w:val="restart"/>
            <w:vAlign w:val="center"/>
          </w:tcPr>
          <w:p>
            <w:pPr>
              <w:widowControl/>
              <w:spacing w:line="320" w:lineRule="exact"/>
              <w:jc w:val="center"/>
              <w:rPr>
                <w:rFonts w:ascii="仿宋" w:hAnsi="仿宋" w:eastAsia="仿宋" w:cs="仿宋"/>
                <w:kern w:val="0"/>
                <w:szCs w:val="21"/>
              </w:rPr>
            </w:pPr>
            <w:r>
              <w:rPr>
                <w:rFonts w:hint="eastAsia" w:ascii="仿宋" w:hAnsi="仿宋" w:eastAsia="仿宋" w:cs="仿宋"/>
                <w:b/>
                <w:bCs/>
                <w:kern w:val="0"/>
                <w:szCs w:val="21"/>
              </w:rPr>
              <w:t>专业建设成效（100分）</w:t>
            </w:r>
          </w:p>
        </w:tc>
        <w:tc>
          <w:tcPr>
            <w:tcW w:w="1102" w:type="dxa"/>
            <w:vMerge w:val="restart"/>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人才培养成效（30）</w:t>
            </w:r>
          </w:p>
        </w:tc>
        <w:tc>
          <w:tcPr>
            <w:tcW w:w="2640"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kern w:val="0"/>
                <w:szCs w:val="21"/>
              </w:rPr>
            </w:pPr>
            <w:r>
              <w:rPr>
                <w:rFonts w:hint="eastAsia" w:ascii="仿宋" w:hAnsi="仿宋" w:eastAsia="仿宋" w:cs="仿宋"/>
                <w:kern w:val="0"/>
                <w:szCs w:val="21"/>
              </w:rPr>
              <w:t>较立项当年专业招生考试第一志愿上线率、新生报到率有提高。</w:t>
            </w:r>
          </w:p>
        </w:tc>
        <w:tc>
          <w:tcPr>
            <w:tcW w:w="2805"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kern w:val="0"/>
                <w:szCs w:val="21"/>
              </w:rPr>
            </w:pPr>
            <w:r>
              <w:rPr>
                <w:rFonts w:hint="eastAsia" w:ascii="仿宋" w:hAnsi="仿宋" w:eastAsia="仿宋" w:cs="仿宋"/>
                <w:kern w:val="0"/>
                <w:szCs w:val="21"/>
              </w:rPr>
              <w:t>较立项当年专业招生考试第一志愿上线率、新生报到率有提高。（3-5分）</w:t>
            </w:r>
          </w:p>
        </w:tc>
        <w:tc>
          <w:tcPr>
            <w:tcW w:w="2925" w:type="dxa"/>
            <w:tcMar>
              <w:top w:w="0" w:type="dxa"/>
              <w:left w:w="108" w:type="dxa"/>
              <w:bottom w:w="0" w:type="dxa"/>
              <w:right w:w="108" w:type="dxa"/>
            </w:tcMar>
            <w:vAlign w:val="center"/>
          </w:tcPr>
          <w:p>
            <w:pPr>
              <w:widowControl/>
              <w:spacing w:line="320" w:lineRule="exact"/>
              <w:ind w:firstLine="420" w:firstLineChars="200"/>
              <w:jc w:val="both"/>
              <w:rPr>
                <w:rFonts w:ascii="仿宋" w:hAnsi="仿宋" w:eastAsia="仿宋" w:cs="仿宋"/>
                <w:kern w:val="0"/>
                <w:szCs w:val="21"/>
              </w:rPr>
            </w:pPr>
            <w:r>
              <w:rPr>
                <w:rFonts w:hint="eastAsia" w:ascii="仿宋" w:hAnsi="仿宋" w:eastAsia="仿宋" w:cs="仿宋"/>
                <w:kern w:val="0"/>
                <w:szCs w:val="21"/>
              </w:rPr>
              <w:t>较立项当年专业招生考试第一志愿上线率、新生报到率提高不明显。（1-3分）</w:t>
            </w:r>
          </w:p>
        </w:tc>
        <w:tc>
          <w:tcPr>
            <w:tcW w:w="2460" w:type="dxa"/>
            <w:tcMar>
              <w:top w:w="0" w:type="dxa"/>
              <w:left w:w="108" w:type="dxa"/>
              <w:bottom w:w="0" w:type="dxa"/>
              <w:right w:w="108" w:type="dxa"/>
            </w:tcMar>
            <w:vAlign w:val="center"/>
          </w:tcPr>
          <w:p>
            <w:pPr>
              <w:widowControl/>
              <w:spacing w:line="320" w:lineRule="exact"/>
              <w:ind w:firstLine="420" w:firstLineChars="200"/>
              <w:jc w:val="both"/>
              <w:rPr>
                <w:rFonts w:ascii="仿宋" w:hAnsi="仿宋" w:eastAsia="仿宋" w:cs="仿宋"/>
                <w:kern w:val="0"/>
                <w:szCs w:val="21"/>
              </w:rPr>
            </w:pPr>
            <w:r>
              <w:rPr>
                <w:rFonts w:hint="eastAsia" w:ascii="仿宋" w:hAnsi="仿宋" w:eastAsia="仿宋" w:cs="仿宋"/>
                <w:kern w:val="0"/>
                <w:szCs w:val="21"/>
              </w:rPr>
              <w:t>较立项当年专业招生考试第一志愿上线率、新生报到率无提高。（0分）</w:t>
            </w:r>
          </w:p>
        </w:tc>
        <w:tc>
          <w:tcPr>
            <w:tcW w:w="781"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1126" w:type="dxa"/>
            <w:vMerge w:val="continue"/>
            <w:vAlign w:val="center"/>
          </w:tcPr>
          <w:p>
            <w:pPr>
              <w:widowControl/>
              <w:spacing w:line="320" w:lineRule="exact"/>
              <w:jc w:val="center"/>
              <w:rPr>
                <w:rFonts w:ascii="仿宋" w:hAnsi="仿宋" w:eastAsia="仿宋" w:cs="仿宋"/>
                <w:kern w:val="0"/>
                <w:szCs w:val="21"/>
              </w:rPr>
            </w:pPr>
          </w:p>
        </w:tc>
        <w:tc>
          <w:tcPr>
            <w:tcW w:w="1102"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2640"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kern w:val="0"/>
                <w:szCs w:val="21"/>
              </w:rPr>
            </w:pPr>
            <w:r>
              <w:rPr>
                <w:rFonts w:hint="eastAsia" w:ascii="仿宋" w:hAnsi="仿宋" w:eastAsia="仿宋" w:cs="仿宋"/>
                <w:szCs w:val="21"/>
              </w:rPr>
              <w:t>专业实习管理规范，实习教学效果良好；重视学生实践能力培养，学生在省部级比赛中表现良好，获得较好名次。</w:t>
            </w:r>
          </w:p>
        </w:tc>
        <w:tc>
          <w:tcPr>
            <w:tcW w:w="2805" w:type="dxa"/>
            <w:tcMar>
              <w:top w:w="0" w:type="dxa"/>
              <w:left w:w="108" w:type="dxa"/>
              <w:bottom w:w="0" w:type="dxa"/>
              <w:right w:w="108" w:type="dxa"/>
            </w:tcMar>
            <w:vAlign w:val="center"/>
          </w:tcPr>
          <w:p>
            <w:pPr>
              <w:widowControl/>
              <w:spacing w:line="320" w:lineRule="exact"/>
              <w:jc w:val="both"/>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有详细的专业实习（教育实践）细则，配备有足够的指导教师，自治区级一流本科专业学生在省部级比赛中表现良好，获得一等奖及以上奖励。（</w:t>
            </w:r>
            <w:r>
              <w:rPr>
                <w:rFonts w:ascii="仿宋" w:hAnsi="仿宋" w:eastAsia="仿宋" w:cs="仿宋"/>
                <w:szCs w:val="21"/>
              </w:rPr>
              <w:t>5</w:t>
            </w:r>
            <w:r>
              <w:rPr>
                <w:rFonts w:hint="eastAsia" w:ascii="仿宋" w:hAnsi="仿宋" w:eastAsia="仿宋" w:cs="仿宋"/>
                <w:szCs w:val="21"/>
              </w:rPr>
              <w:t>-</w:t>
            </w:r>
            <w:r>
              <w:rPr>
                <w:rFonts w:ascii="仿宋" w:hAnsi="仿宋" w:eastAsia="仿宋" w:cs="仿宋"/>
                <w:szCs w:val="21"/>
              </w:rPr>
              <w:t>8</w:t>
            </w:r>
            <w:r>
              <w:rPr>
                <w:rFonts w:hint="eastAsia" w:ascii="仿宋" w:hAnsi="仿宋" w:eastAsia="仿宋" w:cs="仿宋"/>
                <w:szCs w:val="21"/>
              </w:rPr>
              <w:t>分）</w:t>
            </w:r>
          </w:p>
        </w:tc>
        <w:tc>
          <w:tcPr>
            <w:tcW w:w="2925" w:type="dxa"/>
            <w:tcMar>
              <w:top w:w="0" w:type="dxa"/>
              <w:left w:w="108" w:type="dxa"/>
              <w:bottom w:w="0" w:type="dxa"/>
              <w:right w:w="108" w:type="dxa"/>
            </w:tcMar>
            <w:vAlign w:val="center"/>
          </w:tcPr>
          <w:p>
            <w:pPr>
              <w:widowControl/>
              <w:spacing w:line="320" w:lineRule="exact"/>
              <w:jc w:val="both"/>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有专业实习（教育实践）细则，配备有一定数量的指导教师，省级一流本科专业学生在省部级比赛中获得奖励。（</w:t>
            </w:r>
            <w:r>
              <w:rPr>
                <w:rFonts w:ascii="仿宋" w:hAnsi="仿宋" w:eastAsia="仿宋" w:cs="仿宋"/>
                <w:szCs w:val="21"/>
              </w:rPr>
              <w:t>3</w:t>
            </w:r>
            <w:r>
              <w:rPr>
                <w:rFonts w:hint="eastAsia" w:ascii="仿宋" w:hAnsi="仿宋" w:eastAsia="仿宋" w:cs="仿宋"/>
                <w:szCs w:val="21"/>
              </w:rPr>
              <w:t>-</w:t>
            </w:r>
            <w:r>
              <w:rPr>
                <w:rFonts w:ascii="仿宋" w:hAnsi="仿宋" w:eastAsia="仿宋" w:cs="仿宋"/>
                <w:szCs w:val="21"/>
              </w:rPr>
              <w:t>5</w:t>
            </w:r>
            <w:r>
              <w:rPr>
                <w:rFonts w:hint="eastAsia" w:ascii="仿宋" w:hAnsi="仿宋" w:eastAsia="仿宋" w:cs="仿宋"/>
                <w:szCs w:val="21"/>
              </w:rPr>
              <w:t>分）</w:t>
            </w:r>
          </w:p>
        </w:tc>
        <w:tc>
          <w:tcPr>
            <w:tcW w:w="2460" w:type="dxa"/>
            <w:tcMar>
              <w:top w:w="0" w:type="dxa"/>
              <w:left w:w="108" w:type="dxa"/>
              <w:bottom w:w="0" w:type="dxa"/>
              <w:right w:w="108" w:type="dxa"/>
            </w:tcMar>
            <w:vAlign w:val="center"/>
          </w:tcPr>
          <w:p>
            <w:pPr>
              <w:widowControl/>
              <w:spacing w:line="320" w:lineRule="exact"/>
              <w:ind w:firstLine="420" w:firstLineChars="200"/>
              <w:jc w:val="both"/>
              <w:rPr>
                <w:rFonts w:ascii="仿宋" w:hAnsi="仿宋" w:eastAsia="仿宋" w:cs="仿宋"/>
                <w:szCs w:val="21"/>
              </w:rPr>
            </w:pPr>
            <w:r>
              <w:rPr>
                <w:rFonts w:hint="eastAsia" w:ascii="仿宋" w:hAnsi="仿宋" w:eastAsia="仿宋" w:cs="仿宋"/>
                <w:szCs w:val="21"/>
              </w:rPr>
              <w:t>有专业实习（教育实践）细则，配备有一定数量的指导教师，在国家级或省级比赛中无学生获奖。（0-</w:t>
            </w:r>
            <w:r>
              <w:rPr>
                <w:rFonts w:ascii="仿宋" w:hAnsi="仿宋" w:eastAsia="仿宋" w:cs="仿宋"/>
                <w:szCs w:val="21"/>
              </w:rPr>
              <w:t>3</w:t>
            </w:r>
            <w:r>
              <w:rPr>
                <w:rFonts w:hint="eastAsia" w:ascii="仿宋" w:hAnsi="仿宋" w:eastAsia="仿宋" w:cs="仿宋"/>
                <w:szCs w:val="21"/>
              </w:rPr>
              <w:t>分）</w:t>
            </w:r>
          </w:p>
        </w:tc>
        <w:tc>
          <w:tcPr>
            <w:tcW w:w="781" w:type="dxa"/>
            <w:tcMar>
              <w:top w:w="0" w:type="dxa"/>
              <w:left w:w="108" w:type="dxa"/>
              <w:bottom w:w="0" w:type="dxa"/>
              <w:right w:w="108" w:type="dxa"/>
            </w:tcMar>
            <w:vAlign w:val="center"/>
          </w:tcPr>
          <w:p>
            <w:pPr>
              <w:widowControl/>
              <w:spacing w:line="320" w:lineRule="exact"/>
              <w:jc w:val="center"/>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1126" w:type="dxa"/>
            <w:vMerge w:val="continue"/>
            <w:vAlign w:val="center"/>
          </w:tcPr>
          <w:p>
            <w:pPr>
              <w:widowControl/>
              <w:spacing w:line="320" w:lineRule="exact"/>
              <w:jc w:val="center"/>
              <w:rPr>
                <w:rFonts w:ascii="仿宋" w:hAnsi="仿宋" w:eastAsia="仿宋" w:cs="仿宋"/>
                <w:kern w:val="0"/>
                <w:szCs w:val="21"/>
              </w:rPr>
            </w:pPr>
          </w:p>
        </w:tc>
        <w:tc>
          <w:tcPr>
            <w:tcW w:w="1102"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2640"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szCs w:val="21"/>
              </w:rPr>
            </w:pPr>
            <w:r>
              <w:rPr>
                <w:rFonts w:hint="eastAsia" w:ascii="仿宋" w:hAnsi="仿宋" w:eastAsia="仿宋" w:cs="仿宋"/>
                <w:szCs w:val="21"/>
              </w:rPr>
              <w:t>专业严格执行毕业论文（设计）标准和规定，具有一定比例的高阶性、创新性、挑战度的优良毕业论文（设计）。</w:t>
            </w:r>
          </w:p>
        </w:tc>
        <w:tc>
          <w:tcPr>
            <w:tcW w:w="2805" w:type="dxa"/>
            <w:tcMar>
              <w:top w:w="0" w:type="dxa"/>
              <w:left w:w="108" w:type="dxa"/>
              <w:bottom w:w="0" w:type="dxa"/>
              <w:right w:w="108" w:type="dxa"/>
            </w:tcMar>
            <w:vAlign w:val="center"/>
          </w:tcPr>
          <w:p>
            <w:pPr>
              <w:widowControl/>
              <w:spacing w:line="320" w:lineRule="exact"/>
              <w:jc w:val="both"/>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对毕业论文（设计）选题、内容、学生指导、答辩等有明确要求，有完备的毕业论文（设计）过程化管理材料，有校级优秀毕业论文</w:t>
            </w:r>
            <w:r>
              <w:rPr>
                <w:rFonts w:ascii="仿宋" w:hAnsi="仿宋" w:eastAsia="仿宋" w:cs="仿宋"/>
                <w:szCs w:val="21"/>
              </w:rPr>
              <w:t>2</w:t>
            </w:r>
            <w:r>
              <w:rPr>
                <w:rFonts w:hint="eastAsia" w:ascii="仿宋" w:hAnsi="仿宋" w:eastAsia="仿宋" w:cs="仿宋"/>
                <w:szCs w:val="21"/>
              </w:rPr>
              <w:t>篇及以上。（</w:t>
            </w:r>
            <w:r>
              <w:rPr>
                <w:rFonts w:ascii="仿宋" w:hAnsi="仿宋" w:eastAsia="仿宋" w:cs="仿宋"/>
                <w:szCs w:val="21"/>
              </w:rPr>
              <w:t>5</w:t>
            </w:r>
            <w:r>
              <w:rPr>
                <w:rFonts w:hint="eastAsia" w:ascii="仿宋" w:hAnsi="仿宋" w:eastAsia="仿宋" w:cs="仿宋"/>
                <w:szCs w:val="21"/>
              </w:rPr>
              <w:t>-</w:t>
            </w:r>
            <w:r>
              <w:rPr>
                <w:rFonts w:ascii="仿宋" w:hAnsi="仿宋" w:eastAsia="仿宋" w:cs="仿宋"/>
                <w:szCs w:val="21"/>
              </w:rPr>
              <w:t>8</w:t>
            </w:r>
            <w:r>
              <w:rPr>
                <w:rFonts w:hint="eastAsia" w:ascii="仿宋" w:hAnsi="仿宋" w:eastAsia="仿宋" w:cs="仿宋"/>
                <w:szCs w:val="21"/>
              </w:rPr>
              <w:t>分）</w:t>
            </w:r>
          </w:p>
        </w:tc>
        <w:tc>
          <w:tcPr>
            <w:tcW w:w="2925" w:type="dxa"/>
            <w:tcMar>
              <w:top w:w="0" w:type="dxa"/>
              <w:left w:w="108" w:type="dxa"/>
              <w:bottom w:w="0" w:type="dxa"/>
              <w:right w:w="108" w:type="dxa"/>
            </w:tcMar>
            <w:vAlign w:val="center"/>
          </w:tcPr>
          <w:p>
            <w:pPr>
              <w:widowControl/>
              <w:spacing w:line="320" w:lineRule="exact"/>
              <w:jc w:val="both"/>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对毕业论文（设计）选题、内容、学生指导、答辩等有明确要求，有毕业论文（设计）过程化管理材料，有校级优秀毕业论文1篇及以上。（</w:t>
            </w:r>
            <w:r>
              <w:rPr>
                <w:rFonts w:ascii="仿宋" w:hAnsi="仿宋" w:eastAsia="仿宋" w:cs="仿宋"/>
                <w:szCs w:val="21"/>
              </w:rPr>
              <w:t>3</w:t>
            </w:r>
            <w:r>
              <w:rPr>
                <w:rFonts w:hint="eastAsia" w:ascii="仿宋" w:hAnsi="仿宋" w:eastAsia="仿宋" w:cs="仿宋"/>
                <w:szCs w:val="21"/>
              </w:rPr>
              <w:t>-</w:t>
            </w:r>
            <w:r>
              <w:rPr>
                <w:rFonts w:ascii="仿宋" w:hAnsi="仿宋" w:eastAsia="仿宋" w:cs="仿宋"/>
                <w:szCs w:val="21"/>
              </w:rPr>
              <w:t>5</w:t>
            </w:r>
            <w:r>
              <w:rPr>
                <w:rFonts w:hint="eastAsia" w:ascii="仿宋" w:hAnsi="仿宋" w:eastAsia="仿宋" w:cs="仿宋"/>
                <w:szCs w:val="21"/>
              </w:rPr>
              <w:t>分）</w:t>
            </w:r>
          </w:p>
        </w:tc>
        <w:tc>
          <w:tcPr>
            <w:tcW w:w="2460" w:type="dxa"/>
            <w:tcMar>
              <w:top w:w="0" w:type="dxa"/>
              <w:left w:w="108" w:type="dxa"/>
              <w:bottom w:w="0" w:type="dxa"/>
              <w:right w:w="108" w:type="dxa"/>
            </w:tcMar>
            <w:vAlign w:val="center"/>
          </w:tcPr>
          <w:p>
            <w:pPr>
              <w:widowControl/>
              <w:spacing w:line="320" w:lineRule="exact"/>
              <w:jc w:val="both"/>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对毕业论文（设计）选题、内容、学生指导、答辩等有要求，毕业论文（设计）过程化管理材料不齐全，没有校级优秀毕业论文。（0-</w:t>
            </w:r>
            <w:r>
              <w:rPr>
                <w:rFonts w:ascii="仿宋" w:hAnsi="仿宋" w:eastAsia="仿宋" w:cs="仿宋"/>
                <w:szCs w:val="21"/>
              </w:rPr>
              <w:t>3</w:t>
            </w:r>
            <w:r>
              <w:rPr>
                <w:rFonts w:hint="eastAsia" w:ascii="仿宋" w:hAnsi="仿宋" w:eastAsia="仿宋" w:cs="仿宋"/>
                <w:szCs w:val="21"/>
              </w:rPr>
              <w:t>分）</w:t>
            </w:r>
          </w:p>
        </w:tc>
        <w:tc>
          <w:tcPr>
            <w:tcW w:w="781" w:type="dxa"/>
            <w:tcMar>
              <w:top w:w="0" w:type="dxa"/>
              <w:left w:w="108" w:type="dxa"/>
              <w:bottom w:w="0" w:type="dxa"/>
              <w:right w:w="108" w:type="dxa"/>
            </w:tcMar>
            <w:vAlign w:val="center"/>
          </w:tcPr>
          <w:p>
            <w:pPr>
              <w:widowControl/>
              <w:spacing w:line="320" w:lineRule="exact"/>
              <w:jc w:val="center"/>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1126" w:type="dxa"/>
            <w:vMerge w:val="continue"/>
            <w:vAlign w:val="center"/>
          </w:tcPr>
          <w:p>
            <w:pPr>
              <w:widowControl/>
              <w:spacing w:line="320" w:lineRule="exact"/>
              <w:jc w:val="center"/>
              <w:rPr>
                <w:rFonts w:ascii="仿宋" w:hAnsi="仿宋" w:eastAsia="仿宋" w:cs="仿宋"/>
                <w:kern w:val="0"/>
                <w:szCs w:val="21"/>
              </w:rPr>
            </w:pPr>
          </w:p>
        </w:tc>
        <w:tc>
          <w:tcPr>
            <w:tcW w:w="1102"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2640"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szCs w:val="21"/>
              </w:rPr>
            </w:pPr>
            <w:r>
              <w:rPr>
                <w:rFonts w:hint="eastAsia" w:ascii="仿宋" w:hAnsi="仿宋" w:eastAsia="仿宋" w:cs="仿宋"/>
                <w:kern w:val="0"/>
                <w:szCs w:val="21"/>
              </w:rPr>
              <w:t>专业就业率有一定提高；建立就业跟踪机制，能够定期对社会需求和毕业生质量进行跟踪调查，用人单位满意度较高。</w:t>
            </w:r>
          </w:p>
        </w:tc>
        <w:tc>
          <w:tcPr>
            <w:tcW w:w="2805" w:type="dxa"/>
            <w:tcMar>
              <w:top w:w="0" w:type="dxa"/>
              <w:left w:w="108" w:type="dxa"/>
              <w:bottom w:w="0" w:type="dxa"/>
              <w:right w:w="108" w:type="dxa"/>
            </w:tcMar>
            <w:vAlign w:val="center"/>
          </w:tcPr>
          <w:p>
            <w:pPr>
              <w:widowControl/>
              <w:spacing w:line="320" w:lineRule="exact"/>
              <w:ind w:firstLine="420" w:firstLineChars="200"/>
              <w:jc w:val="both"/>
              <w:rPr>
                <w:rFonts w:ascii="仿宋" w:hAnsi="仿宋" w:eastAsia="仿宋" w:cs="仿宋"/>
                <w:kern w:val="0"/>
                <w:szCs w:val="21"/>
              </w:rPr>
            </w:pPr>
            <w:r>
              <w:rPr>
                <w:rFonts w:hint="eastAsia" w:ascii="仿宋" w:hAnsi="仿宋" w:eastAsia="仿宋" w:cs="仿宋"/>
                <w:kern w:val="0"/>
                <w:szCs w:val="21"/>
              </w:rPr>
              <w:t>自治区级一流本科专业就业率较立项当年有提高，有完备的毕业生跟踪机制，用人单位满意度超过80%。（3-5分）</w:t>
            </w:r>
          </w:p>
        </w:tc>
        <w:tc>
          <w:tcPr>
            <w:tcW w:w="2925" w:type="dxa"/>
            <w:tcMar>
              <w:top w:w="0" w:type="dxa"/>
              <w:left w:w="108" w:type="dxa"/>
              <w:bottom w:w="0" w:type="dxa"/>
              <w:right w:w="108" w:type="dxa"/>
            </w:tcMar>
            <w:vAlign w:val="center"/>
          </w:tcPr>
          <w:p>
            <w:pPr>
              <w:widowControl/>
              <w:spacing w:line="320" w:lineRule="exact"/>
              <w:ind w:firstLine="420" w:firstLineChars="200"/>
              <w:jc w:val="both"/>
              <w:rPr>
                <w:rFonts w:ascii="仿宋" w:hAnsi="仿宋" w:eastAsia="仿宋" w:cs="仿宋"/>
                <w:kern w:val="0"/>
                <w:szCs w:val="21"/>
              </w:rPr>
            </w:pPr>
            <w:r>
              <w:rPr>
                <w:rFonts w:hint="eastAsia" w:ascii="仿宋" w:hAnsi="仿宋" w:eastAsia="仿宋" w:cs="仿宋"/>
                <w:kern w:val="0"/>
                <w:szCs w:val="21"/>
              </w:rPr>
              <w:t>专业就业率较立项当年提高不明显，有毕业生跟踪机制，用人单位满意度超过65%。（1-3分）</w:t>
            </w:r>
          </w:p>
        </w:tc>
        <w:tc>
          <w:tcPr>
            <w:tcW w:w="2460" w:type="dxa"/>
            <w:tcMar>
              <w:top w:w="0" w:type="dxa"/>
              <w:left w:w="108" w:type="dxa"/>
              <w:bottom w:w="0" w:type="dxa"/>
              <w:right w:w="108" w:type="dxa"/>
            </w:tcMar>
            <w:vAlign w:val="center"/>
          </w:tcPr>
          <w:p>
            <w:pPr>
              <w:widowControl/>
              <w:spacing w:line="320" w:lineRule="exact"/>
              <w:ind w:firstLine="420" w:firstLineChars="200"/>
              <w:jc w:val="both"/>
              <w:rPr>
                <w:rFonts w:ascii="仿宋" w:hAnsi="仿宋" w:eastAsia="仿宋" w:cs="仿宋"/>
                <w:kern w:val="0"/>
                <w:szCs w:val="21"/>
              </w:rPr>
            </w:pPr>
            <w:r>
              <w:rPr>
                <w:rFonts w:hint="eastAsia" w:ascii="仿宋" w:hAnsi="仿宋" w:eastAsia="仿宋" w:cs="仿宋"/>
                <w:kern w:val="0"/>
                <w:szCs w:val="21"/>
              </w:rPr>
              <w:t>专业就业率较立项当年无提高，毕业生跟踪机制不完善，用人单位满意度不足65%。（0分）</w:t>
            </w:r>
          </w:p>
        </w:tc>
        <w:tc>
          <w:tcPr>
            <w:tcW w:w="781"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5" w:hRule="atLeast"/>
        </w:trPr>
        <w:tc>
          <w:tcPr>
            <w:tcW w:w="1126" w:type="dxa"/>
            <w:vMerge w:val="continue"/>
            <w:vAlign w:val="center"/>
          </w:tcPr>
          <w:p>
            <w:pPr>
              <w:widowControl/>
              <w:spacing w:line="320" w:lineRule="exact"/>
              <w:jc w:val="center"/>
              <w:rPr>
                <w:rFonts w:ascii="仿宋" w:hAnsi="仿宋" w:eastAsia="仿宋" w:cs="仿宋"/>
                <w:kern w:val="0"/>
                <w:szCs w:val="21"/>
              </w:rPr>
            </w:pPr>
          </w:p>
        </w:tc>
        <w:tc>
          <w:tcPr>
            <w:tcW w:w="1102"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2640"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kern w:val="0"/>
                <w:szCs w:val="21"/>
              </w:rPr>
            </w:pPr>
            <w:r>
              <w:rPr>
                <w:rFonts w:hint="eastAsia" w:ascii="仿宋" w:hAnsi="仿宋" w:eastAsia="仿宋" w:cs="仿宋"/>
                <w:kern w:val="0"/>
                <w:szCs w:val="21"/>
              </w:rPr>
              <w:t>卓越计划相关专业形成本专业卓越或拔尖计划培养方案，并建成校级创新实验班。</w:t>
            </w:r>
          </w:p>
        </w:tc>
        <w:tc>
          <w:tcPr>
            <w:tcW w:w="2805" w:type="dxa"/>
            <w:tcMar>
              <w:top w:w="0" w:type="dxa"/>
              <w:left w:w="108" w:type="dxa"/>
              <w:bottom w:w="0" w:type="dxa"/>
              <w:right w:w="108" w:type="dxa"/>
            </w:tcMar>
            <w:vAlign w:val="center"/>
          </w:tcPr>
          <w:p>
            <w:pPr>
              <w:widowControl/>
              <w:spacing w:line="320" w:lineRule="exact"/>
              <w:jc w:val="both"/>
              <w:rPr>
                <w:rFonts w:ascii="仿宋" w:hAnsi="仿宋" w:eastAsia="仿宋" w:cs="仿宋"/>
                <w:kern w:val="0"/>
                <w:szCs w:val="21"/>
              </w:rPr>
            </w:pPr>
            <w:r>
              <w:rPr>
                <w:rFonts w:hint="eastAsia" w:ascii="仿宋" w:hAnsi="仿宋" w:eastAsia="仿宋" w:cs="仿宋"/>
                <w:kern w:val="0"/>
                <w:szCs w:val="21"/>
                <w:lang w:val="en-US" w:eastAsia="zh-CN"/>
              </w:rPr>
              <w:t xml:space="preserve">    </w:t>
            </w:r>
            <w:r>
              <w:rPr>
                <w:rFonts w:hint="eastAsia" w:ascii="仿宋" w:hAnsi="仿宋" w:eastAsia="仿宋" w:cs="仿宋"/>
                <w:kern w:val="0"/>
                <w:szCs w:val="21"/>
              </w:rPr>
              <w:t>本专业卓越或拔尖计划培养方案完整，并建成校级创新实验班。（</w:t>
            </w:r>
            <w:r>
              <w:rPr>
                <w:rFonts w:ascii="仿宋" w:hAnsi="仿宋" w:eastAsia="仿宋" w:cs="仿宋"/>
                <w:kern w:val="0"/>
                <w:szCs w:val="21"/>
              </w:rPr>
              <w:t>4</w:t>
            </w:r>
            <w:r>
              <w:rPr>
                <w:rFonts w:hint="eastAsia" w:ascii="仿宋" w:hAnsi="仿宋" w:eastAsia="仿宋" w:cs="仿宋"/>
                <w:kern w:val="0"/>
                <w:szCs w:val="21"/>
              </w:rPr>
              <w:t>分）</w:t>
            </w:r>
          </w:p>
        </w:tc>
        <w:tc>
          <w:tcPr>
            <w:tcW w:w="2925" w:type="dxa"/>
            <w:tcMar>
              <w:top w:w="0" w:type="dxa"/>
              <w:left w:w="108" w:type="dxa"/>
              <w:bottom w:w="0" w:type="dxa"/>
              <w:right w:w="108" w:type="dxa"/>
            </w:tcMar>
            <w:vAlign w:val="center"/>
          </w:tcPr>
          <w:p>
            <w:pPr>
              <w:widowControl/>
              <w:spacing w:line="320" w:lineRule="exact"/>
              <w:ind w:firstLine="420" w:firstLineChars="200"/>
              <w:jc w:val="both"/>
              <w:rPr>
                <w:rFonts w:ascii="仿宋" w:hAnsi="仿宋" w:eastAsia="仿宋" w:cs="仿宋"/>
                <w:kern w:val="0"/>
                <w:szCs w:val="21"/>
              </w:rPr>
            </w:pPr>
            <w:r>
              <w:rPr>
                <w:rFonts w:hint="eastAsia" w:ascii="仿宋" w:hAnsi="仿宋" w:eastAsia="仿宋" w:cs="仿宋"/>
                <w:kern w:val="0"/>
                <w:szCs w:val="21"/>
              </w:rPr>
              <w:t>本专业卓越或拔尖计划培养方案完整，并建成院级创新实验班。（</w:t>
            </w:r>
            <w:r>
              <w:rPr>
                <w:rFonts w:ascii="仿宋" w:hAnsi="仿宋" w:eastAsia="仿宋" w:cs="仿宋"/>
                <w:kern w:val="0"/>
                <w:szCs w:val="21"/>
              </w:rPr>
              <w:t>2分</w:t>
            </w:r>
            <w:r>
              <w:rPr>
                <w:rFonts w:hint="eastAsia" w:ascii="仿宋" w:hAnsi="仿宋" w:eastAsia="仿宋" w:cs="仿宋"/>
                <w:kern w:val="0"/>
                <w:szCs w:val="21"/>
              </w:rPr>
              <w:t>）</w:t>
            </w:r>
          </w:p>
        </w:tc>
        <w:tc>
          <w:tcPr>
            <w:tcW w:w="2460" w:type="dxa"/>
            <w:tcMar>
              <w:top w:w="0" w:type="dxa"/>
              <w:left w:w="108" w:type="dxa"/>
              <w:bottom w:w="0" w:type="dxa"/>
              <w:right w:w="108" w:type="dxa"/>
            </w:tcMar>
            <w:vAlign w:val="center"/>
          </w:tcPr>
          <w:p>
            <w:pPr>
              <w:widowControl/>
              <w:spacing w:line="320" w:lineRule="exact"/>
              <w:ind w:firstLine="420" w:firstLineChars="200"/>
              <w:jc w:val="both"/>
              <w:rPr>
                <w:rFonts w:ascii="仿宋" w:hAnsi="仿宋" w:eastAsia="仿宋" w:cs="仿宋"/>
                <w:kern w:val="0"/>
                <w:szCs w:val="21"/>
              </w:rPr>
            </w:pPr>
            <w:r>
              <w:rPr>
                <w:rFonts w:hint="eastAsia" w:ascii="仿宋" w:hAnsi="仿宋" w:eastAsia="仿宋" w:cs="仿宋"/>
                <w:kern w:val="0"/>
                <w:szCs w:val="21"/>
              </w:rPr>
              <w:t>无卓越计划相关培养方案及校级创新实验班。（0分）</w:t>
            </w:r>
          </w:p>
        </w:tc>
        <w:tc>
          <w:tcPr>
            <w:tcW w:w="781"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1126" w:type="dxa"/>
            <w:vMerge w:val="continue"/>
            <w:vAlign w:val="center"/>
          </w:tcPr>
          <w:p>
            <w:pPr>
              <w:widowControl/>
              <w:spacing w:line="320" w:lineRule="exact"/>
              <w:jc w:val="center"/>
              <w:rPr>
                <w:rFonts w:ascii="仿宋" w:hAnsi="仿宋" w:eastAsia="仿宋" w:cs="仿宋"/>
                <w:kern w:val="0"/>
                <w:szCs w:val="21"/>
              </w:rPr>
            </w:pPr>
          </w:p>
        </w:tc>
        <w:tc>
          <w:tcPr>
            <w:tcW w:w="1102" w:type="dxa"/>
            <w:vMerge w:val="restart"/>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教学工程建设成效（30）</w:t>
            </w:r>
          </w:p>
        </w:tc>
        <w:tc>
          <w:tcPr>
            <w:tcW w:w="2640"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kern w:val="0"/>
                <w:szCs w:val="21"/>
              </w:rPr>
            </w:pPr>
            <w:r>
              <w:rPr>
                <w:rFonts w:hint="eastAsia" w:ascii="仿宋" w:hAnsi="仿宋" w:eastAsia="仿宋" w:cs="仿宋"/>
                <w:kern w:val="0"/>
                <w:szCs w:val="21"/>
              </w:rPr>
              <w:t>专业具备支撑一流专业人才培养的课程体系，建设一批高水平课程，获批</w:t>
            </w:r>
            <w:r>
              <w:rPr>
                <w:rFonts w:ascii="仿宋" w:hAnsi="仿宋" w:eastAsia="仿宋" w:cs="仿宋"/>
                <w:kern w:val="0"/>
                <w:szCs w:val="21"/>
              </w:rPr>
              <w:t>2</w:t>
            </w:r>
            <w:r>
              <w:rPr>
                <w:rFonts w:hint="eastAsia" w:ascii="仿宋" w:hAnsi="仿宋" w:eastAsia="仿宋" w:cs="仿宋"/>
                <w:kern w:val="0"/>
                <w:szCs w:val="21"/>
              </w:rPr>
              <w:t>门以上（含</w:t>
            </w:r>
            <w:r>
              <w:rPr>
                <w:rFonts w:ascii="仿宋" w:hAnsi="仿宋" w:eastAsia="仿宋" w:cs="仿宋"/>
                <w:kern w:val="0"/>
                <w:szCs w:val="21"/>
              </w:rPr>
              <w:t>2</w:t>
            </w:r>
            <w:r>
              <w:rPr>
                <w:rFonts w:hint="eastAsia" w:ascii="仿宋" w:hAnsi="仿宋" w:eastAsia="仿宋" w:cs="仿宋"/>
                <w:kern w:val="0"/>
                <w:szCs w:val="21"/>
              </w:rPr>
              <w:t>门）校级一流课程，其中至少1门为课程思政类课程，</w:t>
            </w:r>
            <w:r>
              <w:rPr>
                <w:rFonts w:ascii="仿宋" w:hAnsi="仿宋" w:eastAsia="仿宋" w:cs="仿宋"/>
                <w:kern w:val="0"/>
                <w:szCs w:val="21"/>
              </w:rPr>
              <w:t>1</w:t>
            </w:r>
            <w:r>
              <w:rPr>
                <w:rFonts w:hint="eastAsia" w:ascii="仿宋" w:hAnsi="仿宋" w:eastAsia="仿宋" w:cs="仿宋"/>
                <w:kern w:val="0"/>
                <w:szCs w:val="21"/>
              </w:rPr>
              <w:t>门为专业核心课。所有课程均为线上线下混合或纯线上模式类课程。</w:t>
            </w:r>
          </w:p>
        </w:tc>
        <w:tc>
          <w:tcPr>
            <w:tcW w:w="2805"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kern w:val="0"/>
                <w:szCs w:val="21"/>
              </w:rPr>
            </w:pPr>
            <w:r>
              <w:rPr>
                <w:rFonts w:hint="eastAsia" w:ascii="仿宋" w:hAnsi="仿宋" w:eastAsia="仿宋" w:cs="仿宋"/>
                <w:kern w:val="0"/>
                <w:szCs w:val="21"/>
              </w:rPr>
              <w:t>获批</w:t>
            </w:r>
            <w:r>
              <w:rPr>
                <w:rFonts w:ascii="仿宋" w:hAnsi="仿宋" w:eastAsia="仿宋" w:cs="仿宋"/>
                <w:kern w:val="0"/>
                <w:szCs w:val="21"/>
              </w:rPr>
              <w:t>2</w:t>
            </w:r>
            <w:r>
              <w:rPr>
                <w:rFonts w:hint="eastAsia" w:ascii="仿宋" w:hAnsi="仿宋" w:eastAsia="仿宋" w:cs="仿宋"/>
                <w:kern w:val="0"/>
                <w:szCs w:val="21"/>
              </w:rPr>
              <w:t>门以上（含</w:t>
            </w:r>
            <w:r>
              <w:rPr>
                <w:rFonts w:ascii="仿宋" w:hAnsi="仿宋" w:eastAsia="仿宋" w:cs="仿宋"/>
                <w:kern w:val="0"/>
                <w:szCs w:val="21"/>
              </w:rPr>
              <w:t>2</w:t>
            </w:r>
            <w:r>
              <w:rPr>
                <w:rFonts w:hint="eastAsia" w:ascii="仿宋" w:hAnsi="仿宋" w:eastAsia="仿宋" w:cs="仿宋"/>
                <w:kern w:val="0"/>
                <w:szCs w:val="21"/>
              </w:rPr>
              <w:t>门）校级一流课程，其中至少1门为课程思政类课程，</w:t>
            </w:r>
            <w:r>
              <w:rPr>
                <w:rFonts w:ascii="仿宋" w:hAnsi="仿宋" w:eastAsia="仿宋" w:cs="仿宋"/>
                <w:kern w:val="0"/>
                <w:szCs w:val="21"/>
              </w:rPr>
              <w:t>1</w:t>
            </w:r>
            <w:r>
              <w:rPr>
                <w:rFonts w:hint="eastAsia" w:ascii="仿宋" w:hAnsi="仿宋" w:eastAsia="仿宋" w:cs="仿宋"/>
                <w:kern w:val="0"/>
                <w:szCs w:val="21"/>
              </w:rPr>
              <w:t>门为专业核心课。所有课程均为线上线下混合或纯线上模式类课程。（7-10分）</w:t>
            </w:r>
          </w:p>
        </w:tc>
        <w:tc>
          <w:tcPr>
            <w:tcW w:w="2925"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kern w:val="0"/>
                <w:szCs w:val="21"/>
              </w:rPr>
            </w:pPr>
            <w:r>
              <w:rPr>
                <w:rFonts w:hint="eastAsia" w:ascii="仿宋" w:hAnsi="仿宋" w:eastAsia="仿宋" w:cs="仿宋"/>
                <w:kern w:val="0"/>
                <w:szCs w:val="21"/>
              </w:rPr>
              <w:t>获批</w:t>
            </w:r>
            <w:r>
              <w:rPr>
                <w:rFonts w:ascii="仿宋" w:hAnsi="仿宋" w:eastAsia="仿宋" w:cs="仿宋"/>
                <w:kern w:val="0"/>
                <w:szCs w:val="21"/>
              </w:rPr>
              <w:t>1</w:t>
            </w:r>
            <w:r>
              <w:rPr>
                <w:rFonts w:hint="eastAsia" w:ascii="仿宋" w:hAnsi="仿宋" w:eastAsia="仿宋" w:cs="仿宋"/>
                <w:kern w:val="0"/>
                <w:szCs w:val="21"/>
              </w:rPr>
              <w:t>门以上（含</w:t>
            </w:r>
            <w:r>
              <w:rPr>
                <w:rFonts w:ascii="仿宋" w:hAnsi="仿宋" w:eastAsia="仿宋" w:cs="仿宋"/>
                <w:kern w:val="0"/>
                <w:szCs w:val="21"/>
              </w:rPr>
              <w:t>1</w:t>
            </w:r>
            <w:r>
              <w:rPr>
                <w:rFonts w:hint="eastAsia" w:ascii="仿宋" w:hAnsi="仿宋" w:eastAsia="仿宋" w:cs="仿宋"/>
                <w:kern w:val="0"/>
                <w:szCs w:val="21"/>
              </w:rPr>
              <w:t>门）校级一流课程，其中至少1门为课程思政类课程。所有课程均为线上线下混合或纯线上模式类课程。（4-7分）</w:t>
            </w:r>
          </w:p>
        </w:tc>
        <w:tc>
          <w:tcPr>
            <w:tcW w:w="2460"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kern w:val="0"/>
                <w:szCs w:val="21"/>
              </w:rPr>
            </w:pPr>
            <w:r>
              <w:rPr>
                <w:rFonts w:hint="eastAsia" w:ascii="仿宋" w:hAnsi="仿宋" w:eastAsia="仿宋" w:cs="仿宋"/>
                <w:kern w:val="0"/>
                <w:szCs w:val="21"/>
              </w:rPr>
              <w:t>积极申报打造高水平课程，积极推进课程思政建设。（0-4分）</w:t>
            </w:r>
          </w:p>
        </w:tc>
        <w:tc>
          <w:tcPr>
            <w:tcW w:w="781"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1126" w:type="dxa"/>
            <w:vMerge w:val="continue"/>
            <w:vAlign w:val="center"/>
          </w:tcPr>
          <w:p>
            <w:pPr>
              <w:widowControl/>
              <w:spacing w:line="320" w:lineRule="exact"/>
              <w:jc w:val="center"/>
              <w:rPr>
                <w:rFonts w:ascii="仿宋" w:hAnsi="仿宋" w:eastAsia="仿宋" w:cs="仿宋"/>
                <w:kern w:val="0"/>
                <w:szCs w:val="21"/>
              </w:rPr>
            </w:pPr>
          </w:p>
        </w:tc>
        <w:tc>
          <w:tcPr>
            <w:tcW w:w="1102"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2640"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kern w:val="0"/>
                <w:szCs w:val="21"/>
              </w:rPr>
            </w:pPr>
            <w:r>
              <w:rPr>
                <w:rFonts w:hint="eastAsia" w:ascii="仿宋" w:hAnsi="仿宋" w:eastAsia="仿宋" w:cs="仿宋"/>
                <w:kern w:val="0"/>
                <w:szCs w:val="21"/>
              </w:rPr>
              <w:t>专业具有完善的教材审批制度，教师编写教材积极性高，本专业教师有主编或参编教材。</w:t>
            </w:r>
          </w:p>
        </w:tc>
        <w:tc>
          <w:tcPr>
            <w:tcW w:w="2805"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kern w:val="0"/>
                <w:szCs w:val="21"/>
              </w:rPr>
            </w:pPr>
            <w:r>
              <w:rPr>
                <w:rFonts w:hint="eastAsia" w:ascii="仿宋" w:hAnsi="仿宋" w:eastAsia="仿宋" w:cs="仿宋"/>
                <w:kern w:val="0"/>
                <w:szCs w:val="21"/>
              </w:rPr>
              <w:t>具有教材审核制度，专业获批后有教师主编出版教材。（7-10分）</w:t>
            </w:r>
          </w:p>
        </w:tc>
        <w:tc>
          <w:tcPr>
            <w:tcW w:w="2925" w:type="dxa"/>
            <w:tcMar>
              <w:top w:w="0" w:type="dxa"/>
              <w:left w:w="108" w:type="dxa"/>
              <w:bottom w:w="0" w:type="dxa"/>
              <w:right w:w="108" w:type="dxa"/>
            </w:tcMar>
            <w:vAlign w:val="center"/>
          </w:tcPr>
          <w:p>
            <w:pPr>
              <w:widowControl/>
              <w:spacing w:line="320" w:lineRule="exact"/>
              <w:ind w:firstLine="420" w:firstLineChars="200"/>
              <w:jc w:val="both"/>
              <w:rPr>
                <w:rFonts w:ascii="仿宋" w:hAnsi="仿宋" w:eastAsia="仿宋" w:cs="仿宋"/>
                <w:kern w:val="0"/>
                <w:szCs w:val="21"/>
              </w:rPr>
            </w:pPr>
            <w:r>
              <w:rPr>
                <w:rFonts w:hint="eastAsia" w:ascii="仿宋" w:hAnsi="仿宋" w:eastAsia="仿宋" w:cs="仿宋"/>
                <w:kern w:val="0"/>
                <w:szCs w:val="21"/>
              </w:rPr>
              <w:t>具有教材审核制度，专业获批后有教师参编出版教材。（4-7分）</w:t>
            </w:r>
          </w:p>
        </w:tc>
        <w:tc>
          <w:tcPr>
            <w:tcW w:w="2460" w:type="dxa"/>
            <w:tcMar>
              <w:top w:w="0" w:type="dxa"/>
              <w:left w:w="108" w:type="dxa"/>
              <w:bottom w:w="0" w:type="dxa"/>
              <w:right w:w="108" w:type="dxa"/>
            </w:tcMar>
            <w:vAlign w:val="center"/>
          </w:tcPr>
          <w:p>
            <w:pPr>
              <w:widowControl/>
              <w:spacing w:line="320" w:lineRule="exact"/>
              <w:ind w:firstLine="420" w:firstLineChars="200"/>
              <w:jc w:val="both"/>
              <w:rPr>
                <w:rFonts w:ascii="仿宋" w:hAnsi="仿宋" w:eastAsia="仿宋" w:cs="仿宋"/>
                <w:kern w:val="0"/>
                <w:szCs w:val="21"/>
              </w:rPr>
            </w:pPr>
            <w:r>
              <w:rPr>
                <w:rFonts w:hint="eastAsia" w:ascii="仿宋" w:hAnsi="仿宋" w:eastAsia="仿宋" w:cs="仿宋"/>
                <w:kern w:val="0"/>
                <w:szCs w:val="21"/>
              </w:rPr>
              <w:t>具有教材审核制度，专业获批后没有教师主编或参编出版教材。（0-4分）</w:t>
            </w:r>
          </w:p>
        </w:tc>
        <w:tc>
          <w:tcPr>
            <w:tcW w:w="781"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1126" w:type="dxa"/>
            <w:vMerge w:val="continue"/>
            <w:vAlign w:val="center"/>
          </w:tcPr>
          <w:p>
            <w:pPr>
              <w:widowControl/>
              <w:spacing w:line="320" w:lineRule="exact"/>
              <w:jc w:val="center"/>
              <w:rPr>
                <w:rFonts w:ascii="仿宋" w:hAnsi="仿宋" w:eastAsia="仿宋" w:cs="仿宋"/>
                <w:kern w:val="0"/>
                <w:szCs w:val="21"/>
              </w:rPr>
            </w:pPr>
          </w:p>
        </w:tc>
        <w:tc>
          <w:tcPr>
            <w:tcW w:w="1102"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2640"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kern w:val="0"/>
                <w:szCs w:val="21"/>
              </w:rPr>
            </w:pPr>
            <w:r>
              <w:rPr>
                <w:rFonts w:hint="eastAsia" w:ascii="仿宋" w:hAnsi="仿宋" w:eastAsia="仿宋" w:cs="仿宋"/>
                <w:szCs w:val="21"/>
              </w:rPr>
              <w:t>专业基层教学组织制度健全，具有合理的教学团队和常态化青年教师成长发展机制。</w:t>
            </w:r>
          </w:p>
        </w:tc>
        <w:tc>
          <w:tcPr>
            <w:tcW w:w="2805"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szCs w:val="21"/>
              </w:rPr>
            </w:pPr>
            <w:r>
              <w:rPr>
                <w:rFonts w:hint="eastAsia" w:ascii="仿宋" w:hAnsi="仿宋" w:eastAsia="仿宋" w:cs="仿宋"/>
                <w:kern w:val="0"/>
                <w:szCs w:val="21"/>
              </w:rPr>
              <w:t>自治区级一流本科专业建设点</w:t>
            </w:r>
            <w:r>
              <w:rPr>
                <w:rFonts w:hint="eastAsia" w:ascii="仿宋" w:hAnsi="仿宋" w:eastAsia="仿宋" w:cs="仿宋"/>
                <w:szCs w:val="21"/>
              </w:rPr>
              <w:t>建有1个校级优秀教学团队。（3-5分）</w:t>
            </w:r>
          </w:p>
        </w:tc>
        <w:tc>
          <w:tcPr>
            <w:tcW w:w="2925" w:type="dxa"/>
            <w:tcMar>
              <w:top w:w="0" w:type="dxa"/>
              <w:left w:w="108" w:type="dxa"/>
              <w:bottom w:w="0" w:type="dxa"/>
              <w:right w:w="108" w:type="dxa"/>
            </w:tcMar>
            <w:vAlign w:val="center"/>
          </w:tcPr>
          <w:p>
            <w:pPr>
              <w:widowControl/>
              <w:spacing w:line="320" w:lineRule="exact"/>
              <w:jc w:val="both"/>
              <w:rPr>
                <w:rFonts w:ascii="仿宋" w:hAnsi="仿宋" w:eastAsia="仿宋" w:cs="仿宋"/>
                <w:szCs w:val="21"/>
              </w:rPr>
            </w:pPr>
            <w:r>
              <w:rPr>
                <w:rFonts w:hint="eastAsia" w:ascii="仿宋" w:hAnsi="仿宋" w:eastAsia="仿宋" w:cs="仿宋"/>
                <w:szCs w:val="21"/>
                <w:lang w:val="en-US" w:eastAsia="zh-CN"/>
              </w:rPr>
              <w:t xml:space="preserve">   </w:t>
            </w:r>
            <w:r>
              <w:rPr>
                <w:rFonts w:hint="eastAsia" w:ascii="仿宋" w:hAnsi="仿宋" w:eastAsia="仿宋" w:cs="仿宋"/>
                <w:szCs w:val="21"/>
              </w:rPr>
              <w:t>专业基层教学组织制度较健全，有常态化青年教师成长发展机制。（1-3分）</w:t>
            </w:r>
          </w:p>
        </w:tc>
        <w:tc>
          <w:tcPr>
            <w:tcW w:w="2460" w:type="dxa"/>
            <w:tcMar>
              <w:top w:w="0" w:type="dxa"/>
              <w:left w:w="108" w:type="dxa"/>
              <w:bottom w:w="0" w:type="dxa"/>
              <w:right w:w="108" w:type="dxa"/>
            </w:tcMar>
            <w:vAlign w:val="center"/>
          </w:tcPr>
          <w:p>
            <w:pPr>
              <w:widowControl/>
              <w:spacing w:line="320" w:lineRule="exact"/>
              <w:ind w:firstLine="420" w:firstLineChars="200"/>
              <w:jc w:val="both"/>
              <w:rPr>
                <w:rFonts w:ascii="仿宋" w:hAnsi="仿宋" w:eastAsia="仿宋" w:cs="仿宋"/>
                <w:szCs w:val="21"/>
              </w:rPr>
            </w:pPr>
            <w:r>
              <w:rPr>
                <w:rFonts w:hint="eastAsia" w:ascii="仿宋" w:hAnsi="仿宋" w:eastAsia="仿宋" w:cs="仿宋"/>
                <w:szCs w:val="21"/>
              </w:rPr>
              <w:t>专业基层教学组织管理不规范，无建设成果。（0分）</w:t>
            </w:r>
          </w:p>
        </w:tc>
        <w:tc>
          <w:tcPr>
            <w:tcW w:w="781" w:type="dxa"/>
            <w:tcMar>
              <w:top w:w="0" w:type="dxa"/>
              <w:left w:w="108" w:type="dxa"/>
              <w:bottom w:w="0" w:type="dxa"/>
              <w:right w:w="108" w:type="dxa"/>
            </w:tcMar>
            <w:vAlign w:val="center"/>
          </w:tcPr>
          <w:p>
            <w:pPr>
              <w:widowControl/>
              <w:spacing w:line="320" w:lineRule="exact"/>
              <w:jc w:val="center"/>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c>
          <w:tcPr>
            <w:tcW w:w="1126" w:type="dxa"/>
            <w:vMerge w:val="continue"/>
            <w:vAlign w:val="center"/>
          </w:tcPr>
          <w:p>
            <w:pPr>
              <w:widowControl/>
              <w:spacing w:line="320" w:lineRule="exact"/>
              <w:jc w:val="center"/>
              <w:rPr>
                <w:rFonts w:ascii="仿宋" w:hAnsi="仿宋" w:eastAsia="仿宋" w:cs="仿宋"/>
                <w:kern w:val="0"/>
                <w:szCs w:val="21"/>
              </w:rPr>
            </w:pPr>
          </w:p>
        </w:tc>
        <w:tc>
          <w:tcPr>
            <w:tcW w:w="1102"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2640"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kern w:val="0"/>
                <w:szCs w:val="21"/>
              </w:rPr>
            </w:pPr>
            <w:r>
              <w:rPr>
                <w:rFonts w:hint="eastAsia" w:ascii="仿宋" w:hAnsi="仿宋" w:eastAsia="仿宋" w:cs="仿宋"/>
                <w:szCs w:val="21"/>
              </w:rPr>
              <w:t>重视教师培训，注重团队建设，获批校级教学名师、能手或教学大赛获奖。</w:t>
            </w:r>
          </w:p>
        </w:tc>
        <w:tc>
          <w:tcPr>
            <w:tcW w:w="2805"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szCs w:val="21"/>
              </w:rPr>
            </w:pPr>
            <w:r>
              <w:rPr>
                <w:rFonts w:hint="eastAsia" w:ascii="仿宋" w:hAnsi="仿宋" w:eastAsia="仿宋" w:cs="仿宋"/>
                <w:szCs w:val="21"/>
              </w:rPr>
              <w:t>有科学可行的教师培训方案，获批有教学名师。（3-5分）</w:t>
            </w:r>
          </w:p>
        </w:tc>
        <w:tc>
          <w:tcPr>
            <w:tcW w:w="2925" w:type="dxa"/>
            <w:tcMar>
              <w:top w:w="0" w:type="dxa"/>
              <w:left w:w="108" w:type="dxa"/>
              <w:bottom w:w="0" w:type="dxa"/>
              <w:right w:w="108" w:type="dxa"/>
            </w:tcMar>
            <w:vAlign w:val="center"/>
          </w:tcPr>
          <w:p>
            <w:pPr>
              <w:widowControl/>
              <w:spacing w:line="320" w:lineRule="exact"/>
              <w:ind w:firstLine="420" w:firstLineChars="200"/>
              <w:jc w:val="both"/>
              <w:rPr>
                <w:rFonts w:ascii="仿宋" w:hAnsi="仿宋" w:eastAsia="仿宋" w:cs="仿宋"/>
                <w:szCs w:val="21"/>
              </w:rPr>
            </w:pPr>
            <w:r>
              <w:rPr>
                <w:rFonts w:hint="eastAsia" w:ascii="仿宋" w:hAnsi="仿宋" w:eastAsia="仿宋" w:cs="仿宋"/>
                <w:szCs w:val="21"/>
              </w:rPr>
              <w:t>有科学可行的教师培训方案。（1-3分）</w:t>
            </w:r>
          </w:p>
        </w:tc>
        <w:tc>
          <w:tcPr>
            <w:tcW w:w="2460" w:type="dxa"/>
            <w:tcMar>
              <w:top w:w="0" w:type="dxa"/>
              <w:left w:w="108" w:type="dxa"/>
              <w:bottom w:w="0" w:type="dxa"/>
              <w:right w:w="108" w:type="dxa"/>
            </w:tcMar>
            <w:vAlign w:val="center"/>
          </w:tcPr>
          <w:p>
            <w:pPr>
              <w:widowControl/>
              <w:spacing w:line="320" w:lineRule="exact"/>
              <w:ind w:firstLine="420" w:firstLineChars="200"/>
              <w:jc w:val="both"/>
              <w:rPr>
                <w:rFonts w:ascii="仿宋" w:hAnsi="仿宋" w:eastAsia="仿宋" w:cs="仿宋"/>
                <w:szCs w:val="21"/>
              </w:rPr>
            </w:pPr>
            <w:r>
              <w:rPr>
                <w:rFonts w:hint="eastAsia" w:ascii="仿宋" w:hAnsi="仿宋" w:eastAsia="仿宋" w:cs="仿宋"/>
                <w:szCs w:val="21"/>
              </w:rPr>
              <w:t>不重视教师培训、团队建设，教学名师。（0分）</w:t>
            </w:r>
          </w:p>
        </w:tc>
        <w:tc>
          <w:tcPr>
            <w:tcW w:w="781" w:type="dxa"/>
            <w:tcMar>
              <w:top w:w="0" w:type="dxa"/>
              <w:left w:w="108" w:type="dxa"/>
              <w:bottom w:w="0" w:type="dxa"/>
              <w:right w:w="108" w:type="dxa"/>
            </w:tcMar>
            <w:vAlign w:val="center"/>
          </w:tcPr>
          <w:p>
            <w:pPr>
              <w:widowControl/>
              <w:spacing w:line="320" w:lineRule="exact"/>
              <w:jc w:val="center"/>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2" w:hRule="atLeast"/>
        </w:trPr>
        <w:tc>
          <w:tcPr>
            <w:tcW w:w="1126"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1102" w:type="dxa"/>
            <w:vMerge w:val="restart"/>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教学改革成效（20）</w:t>
            </w:r>
          </w:p>
        </w:tc>
        <w:tc>
          <w:tcPr>
            <w:tcW w:w="2640"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kern w:val="0"/>
                <w:szCs w:val="21"/>
              </w:rPr>
            </w:pPr>
            <w:r>
              <w:rPr>
                <w:rFonts w:hint="eastAsia" w:ascii="仿宋" w:hAnsi="仿宋" w:eastAsia="仿宋" w:cs="仿宋"/>
                <w:kern w:val="0"/>
                <w:szCs w:val="21"/>
              </w:rPr>
              <w:t>积极推动专业教学改革，鼓励教学研究，考核期内获批</w:t>
            </w:r>
            <w:r>
              <w:rPr>
                <w:rFonts w:ascii="仿宋" w:hAnsi="仿宋" w:eastAsia="仿宋" w:cs="仿宋"/>
                <w:kern w:val="0"/>
                <w:szCs w:val="21"/>
              </w:rPr>
              <w:t>1</w:t>
            </w:r>
            <w:r>
              <w:rPr>
                <w:rFonts w:hint="eastAsia" w:ascii="仿宋" w:hAnsi="仿宋" w:eastAsia="仿宋" w:cs="仿宋"/>
                <w:kern w:val="0"/>
                <w:szCs w:val="21"/>
              </w:rPr>
              <w:t>项自治区级及以上教学改革项目（含教师教育项目），或在核心期刊发表教改论文1篇及以上。</w:t>
            </w:r>
          </w:p>
        </w:tc>
        <w:tc>
          <w:tcPr>
            <w:tcW w:w="2805"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kern w:val="0"/>
                <w:szCs w:val="21"/>
              </w:rPr>
            </w:pPr>
            <w:r>
              <w:rPr>
                <w:rFonts w:hint="eastAsia" w:ascii="仿宋" w:hAnsi="仿宋" w:eastAsia="仿宋" w:cs="仿宋"/>
                <w:szCs w:val="21"/>
              </w:rPr>
              <w:t>积极推动专业教学改革，鼓励教学研究，一流本科专业建设点获批1项自治区级及以上教学改革项目（含教师教育项目）或在核心期刊发表教改论文1篇及以上。（7-10分）</w:t>
            </w:r>
          </w:p>
        </w:tc>
        <w:tc>
          <w:tcPr>
            <w:tcW w:w="2925"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szCs w:val="21"/>
              </w:rPr>
            </w:pPr>
            <w:r>
              <w:rPr>
                <w:rFonts w:hint="eastAsia" w:ascii="仿宋" w:hAnsi="仿宋" w:eastAsia="仿宋" w:cs="仿宋"/>
                <w:szCs w:val="21"/>
              </w:rPr>
              <w:t>鼓励教学研究，一流本科专业建设点教师发表教改论文1篇及以上。（4-7分）</w:t>
            </w:r>
          </w:p>
          <w:p>
            <w:pPr>
              <w:widowControl/>
              <w:spacing w:line="320" w:lineRule="exact"/>
              <w:ind w:firstLine="420"/>
              <w:jc w:val="both"/>
              <w:rPr>
                <w:rFonts w:ascii="仿宋" w:hAnsi="仿宋" w:eastAsia="仿宋" w:cs="仿宋"/>
                <w:kern w:val="0"/>
                <w:szCs w:val="21"/>
              </w:rPr>
            </w:pPr>
          </w:p>
        </w:tc>
        <w:tc>
          <w:tcPr>
            <w:tcW w:w="2460" w:type="dxa"/>
            <w:tcMar>
              <w:top w:w="0" w:type="dxa"/>
              <w:left w:w="108" w:type="dxa"/>
              <w:bottom w:w="0" w:type="dxa"/>
              <w:right w:w="108" w:type="dxa"/>
            </w:tcMar>
            <w:vAlign w:val="center"/>
          </w:tcPr>
          <w:p>
            <w:pPr>
              <w:widowControl/>
              <w:spacing w:line="320" w:lineRule="exact"/>
              <w:ind w:firstLine="420" w:firstLineChars="200"/>
              <w:jc w:val="both"/>
              <w:rPr>
                <w:rFonts w:ascii="仿宋" w:hAnsi="仿宋" w:eastAsia="仿宋" w:cs="仿宋"/>
                <w:kern w:val="0"/>
                <w:szCs w:val="21"/>
              </w:rPr>
            </w:pPr>
            <w:r>
              <w:rPr>
                <w:rFonts w:hint="eastAsia" w:ascii="仿宋" w:hAnsi="仿宋" w:eastAsia="仿宋" w:cs="仿宋"/>
                <w:szCs w:val="21"/>
              </w:rPr>
              <w:t>鼓励教学研究，但没有相应成果。（1-3分）</w:t>
            </w:r>
          </w:p>
        </w:tc>
        <w:tc>
          <w:tcPr>
            <w:tcW w:w="781"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85" w:hRule="atLeast"/>
        </w:trPr>
        <w:tc>
          <w:tcPr>
            <w:tcW w:w="1126" w:type="dxa"/>
            <w:vMerge w:val="continue"/>
            <w:vAlign w:val="center"/>
          </w:tcPr>
          <w:p>
            <w:pPr>
              <w:widowControl/>
              <w:spacing w:line="320" w:lineRule="exact"/>
              <w:jc w:val="center"/>
              <w:rPr>
                <w:rFonts w:ascii="仿宋" w:hAnsi="仿宋" w:eastAsia="仿宋" w:cs="仿宋"/>
                <w:kern w:val="0"/>
                <w:szCs w:val="21"/>
              </w:rPr>
            </w:pPr>
          </w:p>
        </w:tc>
        <w:tc>
          <w:tcPr>
            <w:tcW w:w="1102"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2640"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kern w:val="0"/>
                <w:szCs w:val="21"/>
              </w:rPr>
            </w:pPr>
            <w:r>
              <w:rPr>
                <w:rFonts w:hint="eastAsia" w:ascii="仿宋" w:hAnsi="仿宋" w:eastAsia="仿宋" w:cs="仿宋"/>
                <w:kern w:val="0"/>
                <w:szCs w:val="21"/>
              </w:rPr>
              <w:t>积极推广培育教学成果，获</w:t>
            </w:r>
            <w:r>
              <w:rPr>
                <w:rFonts w:ascii="仿宋" w:hAnsi="仿宋" w:eastAsia="仿宋" w:cs="仿宋"/>
                <w:kern w:val="0"/>
                <w:szCs w:val="21"/>
              </w:rPr>
              <w:t xml:space="preserve"> 1</w:t>
            </w:r>
            <w:r>
              <w:rPr>
                <w:rFonts w:hint="eastAsia" w:ascii="仿宋" w:hAnsi="仿宋" w:eastAsia="仿宋" w:cs="仿宋"/>
                <w:kern w:val="0"/>
                <w:szCs w:val="21"/>
              </w:rPr>
              <w:t>项校级教学成果奖。</w:t>
            </w:r>
          </w:p>
        </w:tc>
        <w:tc>
          <w:tcPr>
            <w:tcW w:w="2805" w:type="dxa"/>
            <w:tcMar>
              <w:top w:w="0" w:type="dxa"/>
              <w:left w:w="108" w:type="dxa"/>
              <w:bottom w:w="0" w:type="dxa"/>
              <w:right w:w="108" w:type="dxa"/>
            </w:tcMar>
            <w:vAlign w:val="center"/>
          </w:tcPr>
          <w:p>
            <w:pPr>
              <w:widowControl/>
              <w:spacing w:line="320" w:lineRule="exact"/>
              <w:ind w:firstLine="420" w:firstLineChars="200"/>
              <w:jc w:val="both"/>
              <w:rPr>
                <w:rFonts w:ascii="仿宋" w:hAnsi="仿宋" w:eastAsia="仿宋" w:cs="仿宋"/>
                <w:kern w:val="0"/>
                <w:szCs w:val="21"/>
              </w:rPr>
            </w:pPr>
            <w:r>
              <w:rPr>
                <w:rFonts w:hint="eastAsia" w:ascii="仿宋" w:hAnsi="仿宋" w:eastAsia="仿宋" w:cs="仿宋"/>
                <w:szCs w:val="21"/>
              </w:rPr>
              <w:t>积极推广培育教学成果，一流本科专业建设点获 1项校级教学成果奖。（7-10分）</w:t>
            </w:r>
          </w:p>
        </w:tc>
        <w:tc>
          <w:tcPr>
            <w:tcW w:w="2925"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kern w:val="0"/>
                <w:szCs w:val="21"/>
              </w:rPr>
            </w:pPr>
            <w:r>
              <w:rPr>
                <w:rFonts w:hint="eastAsia" w:ascii="仿宋" w:hAnsi="仿宋" w:eastAsia="仿宋" w:cs="仿宋"/>
                <w:szCs w:val="21"/>
              </w:rPr>
              <w:t>积极推广培育教学成果，一流本科专业建设点获 1项校级教学成果奖入围终评。（</w:t>
            </w:r>
            <w:r>
              <w:rPr>
                <w:rFonts w:ascii="仿宋" w:hAnsi="仿宋" w:eastAsia="仿宋" w:cs="仿宋"/>
                <w:szCs w:val="21"/>
              </w:rPr>
              <w:t>3</w:t>
            </w:r>
            <w:r>
              <w:rPr>
                <w:rFonts w:hint="eastAsia" w:ascii="仿宋" w:hAnsi="仿宋" w:eastAsia="仿宋" w:cs="仿宋"/>
                <w:szCs w:val="21"/>
              </w:rPr>
              <w:t>-</w:t>
            </w:r>
            <w:r>
              <w:rPr>
                <w:rFonts w:ascii="仿宋" w:hAnsi="仿宋" w:eastAsia="仿宋" w:cs="仿宋"/>
                <w:szCs w:val="21"/>
              </w:rPr>
              <w:t>6</w:t>
            </w:r>
            <w:r>
              <w:rPr>
                <w:rFonts w:hint="eastAsia" w:ascii="仿宋" w:hAnsi="仿宋" w:eastAsia="仿宋" w:cs="仿宋"/>
                <w:szCs w:val="21"/>
              </w:rPr>
              <w:t>分）</w:t>
            </w:r>
          </w:p>
        </w:tc>
        <w:tc>
          <w:tcPr>
            <w:tcW w:w="2460" w:type="dxa"/>
            <w:tcMar>
              <w:top w:w="0" w:type="dxa"/>
              <w:left w:w="108" w:type="dxa"/>
              <w:bottom w:w="0" w:type="dxa"/>
              <w:right w:w="108" w:type="dxa"/>
            </w:tcMar>
            <w:vAlign w:val="center"/>
          </w:tcPr>
          <w:p>
            <w:pPr>
              <w:widowControl/>
              <w:spacing w:line="320" w:lineRule="exact"/>
              <w:ind w:firstLine="420" w:firstLineChars="200"/>
              <w:jc w:val="both"/>
              <w:rPr>
                <w:rFonts w:ascii="仿宋" w:hAnsi="仿宋" w:eastAsia="仿宋" w:cs="仿宋"/>
                <w:kern w:val="0"/>
                <w:szCs w:val="21"/>
              </w:rPr>
            </w:pPr>
            <w:r>
              <w:rPr>
                <w:rFonts w:hint="eastAsia" w:ascii="仿宋" w:hAnsi="仿宋" w:eastAsia="仿宋" w:cs="仿宋"/>
                <w:szCs w:val="21"/>
              </w:rPr>
              <w:t>积极推广培育教学成果，但没有相应成果。（</w:t>
            </w:r>
            <w:r>
              <w:rPr>
                <w:rFonts w:ascii="仿宋" w:hAnsi="仿宋" w:eastAsia="仿宋" w:cs="仿宋"/>
                <w:szCs w:val="21"/>
              </w:rPr>
              <w:t>1-2</w:t>
            </w:r>
            <w:r>
              <w:rPr>
                <w:rFonts w:hint="eastAsia" w:ascii="仿宋" w:hAnsi="仿宋" w:eastAsia="仿宋" w:cs="仿宋"/>
                <w:szCs w:val="21"/>
              </w:rPr>
              <w:t>分）</w:t>
            </w:r>
          </w:p>
        </w:tc>
        <w:tc>
          <w:tcPr>
            <w:tcW w:w="781"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34" w:hRule="atLeast"/>
        </w:trPr>
        <w:tc>
          <w:tcPr>
            <w:tcW w:w="1126" w:type="dxa"/>
            <w:vMerge w:val="continue"/>
            <w:vAlign w:val="center"/>
          </w:tcPr>
          <w:p>
            <w:pPr>
              <w:widowControl/>
              <w:spacing w:line="320" w:lineRule="exact"/>
              <w:jc w:val="center"/>
              <w:rPr>
                <w:rFonts w:ascii="仿宋" w:hAnsi="仿宋" w:eastAsia="仿宋" w:cs="仿宋"/>
                <w:kern w:val="0"/>
                <w:szCs w:val="21"/>
              </w:rPr>
            </w:pPr>
          </w:p>
        </w:tc>
        <w:tc>
          <w:tcPr>
            <w:tcW w:w="1102" w:type="dxa"/>
            <w:vMerge w:val="restart"/>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hint="eastAsia" w:ascii="仿宋" w:hAnsi="仿宋" w:eastAsia="仿宋" w:cs="仿宋"/>
                <w:kern w:val="0"/>
                <w:szCs w:val="21"/>
              </w:rPr>
              <w:t>专业认证与特色（20）</w:t>
            </w:r>
          </w:p>
        </w:tc>
        <w:tc>
          <w:tcPr>
            <w:tcW w:w="2640"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kern w:val="0"/>
                <w:szCs w:val="21"/>
              </w:rPr>
            </w:pPr>
            <w:r>
              <w:rPr>
                <w:rFonts w:hint="eastAsia" w:ascii="仿宋" w:hAnsi="仿宋" w:eastAsia="仿宋" w:cs="仿宋"/>
                <w:kern w:val="0"/>
                <w:szCs w:val="21"/>
              </w:rPr>
              <w:t>积极筹备专业认证工作，向相关认证机构提交认证申请。</w:t>
            </w:r>
          </w:p>
        </w:tc>
        <w:tc>
          <w:tcPr>
            <w:tcW w:w="2805" w:type="dxa"/>
            <w:tcMar>
              <w:top w:w="0" w:type="dxa"/>
              <w:left w:w="108" w:type="dxa"/>
              <w:bottom w:w="0" w:type="dxa"/>
              <w:right w:w="108" w:type="dxa"/>
            </w:tcMar>
            <w:vAlign w:val="center"/>
          </w:tcPr>
          <w:p>
            <w:pPr>
              <w:widowControl/>
              <w:spacing w:line="320" w:lineRule="exact"/>
              <w:ind w:firstLine="420" w:firstLineChars="200"/>
              <w:jc w:val="both"/>
              <w:rPr>
                <w:rFonts w:ascii="仿宋" w:hAnsi="仿宋" w:eastAsia="仿宋" w:cs="仿宋"/>
                <w:kern w:val="0"/>
                <w:szCs w:val="21"/>
              </w:rPr>
            </w:pPr>
            <w:r>
              <w:rPr>
                <w:rFonts w:hint="eastAsia" w:ascii="仿宋" w:hAnsi="仿宋" w:eastAsia="仿宋" w:cs="仿宋"/>
                <w:szCs w:val="21"/>
              </w:rPr>
              <w:t>积极筹备专业认证工作，一流本科专业建设点向相关认证机构提交认证申请。（7-10分）</w:t>
            </w:r>
          </w:p>
        </w:tc>
        <w:tc>
          <w:tcPr>
            <w:tcW w:w="2925"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szCs w:val="21"/>
              </w:rPr>
            </w:pPr>
            <w:r>
              <w:rPr>
                <w:rFonts w:hint="eastAsia" w:ascii="仿宋" w:hAnsi="仿宋" w:eastAsia="仿宋" w:cs="仿宋"/>
                <w:szCs w:val="21"/>
              </w:rPr>
              <w:t>积极筹备专业认证工作，学习认证理念，向学校提交认证申请书。（4-7分）</w:t>
            </w:r>
          </w:p>
          <w:p>
            <w:pPr>
              <w:widowControl/>
              <w:spacing w:line="320" w:lineRule="exact"/>
              <w:ind w:firstLine="420"/>
              <w:jc w:val="both"/>
              <w:rPr>
                <w:rFonts w:ascii="仿宋" w:hAnsi="仿宋" w:eastAsia="仿宋" w:cs="仿宋"/>
                <w:kern w:val="0"/>
                <w:szCs w:val="21"/>
              </w:rPr>
            </w:pPr>
          </w:p>
        </w:tc>
        <w:tc>
          <w:tcPr>
            <w:tcW w:w="2460"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kern w:val="0"/>
                <w:szCs w:val="21"/>
              </w:rPr>
            </w:pPr>
            <w:r>
              <w:rPr>
                <w:rFonts w:hint="eastAsia" w:ascii="仿宋" w:hAnsi="仿宋" w:eastAsia="仿宋" w:cs="仿宋"/>
                <w:szCs w:val="21"/>
              </w:rPr>
              <w:t>开展认证培训，学习认证理念，未开始准备认证申请材料。（1-4分）</w:t>
            </w:r>
          </w:p>
        </w:tc>
        <w:tc>
          <w:tcPr>
            <w:tcW w:w="781" w:type="dxa"/>
            <w:tcMar>
              <w:top w:w="0" w:type="dxa"/>
              <w:left w:w="108" w:type="dxa"/>
              <w:bottom w:w="0" w:type="dxa"/>
              <w:right w:w="108" w:type="dxa"/>
            </w:tcMar>
            <w:vAlign w:val="center"/>
          </w:tcPr>
          <w:p>
            <w:pPr>
              <w:widowControl/>
              <w:spacing w:line="320" w:lineRule="exact"/>
              <w:ind w:firstLine="420"/>
              <w:jc w:val="left"/>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55" w:hRule="atLeast"/>
        </w:trPr>
        <w:tc>
          <w:tcPr>
            <w:tcW w:w="1126" w:type="dxa"/>
            <w:vMerge w:val="continue"/>
            <w:vAlign w:val="center"/>
          </w:tcPr>
          <w:p>
            <w:pPr>
              <w:widowControl/>
              <w:spacing w:line="320" w:lineRule="exact"/>
              <w:jc w:val="center"/>
              <w:rPr>
                <w:rFonts w:ascii="仿宋" w:hAnsi="仿宋" w:eastAsia="仿宋" w:cs="仿宋"/>
                <w:b/>
                <w:bCs/>
                <w:kern w:val="0"/>
                <w:szCs w:val="21"/>
              </w:rPr>
            </w:pPr>
          </w:p>
        </w:tc>
        <w:tc>
          <w:tcPr>
            <w:tcW w:w="1102" w:type="dxa"/>
            <w:vMerge w:val="continue"/>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p>
        </w:tc>
        <w:tc>
          <w:tcPr>
            <w:tcW w:w="2640" w:type="dxa"/>
            <w:tcMar>
              <w:top w:w="0" w:type="dxa"/>
              <w:left w:w="108" w:type="dxa"/>
              <w:bottom w:w="0" w:type="dxa"/>
              <w:right w:w="108" w:type="dxa"/>
            </w:tcMar>
            <w:vAlign w:val="center"/>
          </w:tcPr>
          <w:p>
            <w:pPr>
              <w:widowControl/>
              <w:spacing w:line="320" w:lineRule="exact"/>
              <w:ind w:firstLine="420"/>
              <w:jc w:val="both"/>
              <w:rPr>
                <w:rFonts w:ascii="仿宋" w:hAnsi="仿宋" w:eastAsia="仿宋" w:cs="仿宋"/>
                <w:szCs w:val="21"/>
              </w:rPr>
            </w:pPr>
            <w:r>
              <w:rPr>
                <w:rFonts w:hint="eastAsia" w:ascii="仿宋" w:hAnsi="仿宋" w:eastAsia="仿宋" w:cs="仿宋"/>
                <w:kern w:val="0"/>
                <w:szCs w:val="21"/>
              </w:rPr>
              <w:t>专业定位明确，与国内、区内其他学校同类专业相比具有一定优势与特色。</w:t>
            </w:r>
          </w:p>
        </w:tc>
        <w:tc>
          <w:tcPr>
            <w:tcW w:w="2805" w:type="dxa"/>
            <w:tcMar>
              <w:top w:w="0" w:type="dxa"/>
              <w:left w:w="108" w:type="dxa"/>
              <w:bottom w:w="0" w:type="dxa"/>
              <w:right w:w="108" w:type="dxa"/>
            </w:tcMar>
            <w:vAlign w:val="center"/>
          </w:tcPr>
          <w:p>
            <w:pPr>
              <w:widowControl/>
              <w:spacing w:line="320" w:lineRule="exact"/>
              <w:ind w:firstLine="420" w:firstLineChars="200"/>
              <w:jc w:val="both"/>
              <w:rPr>
                <w:rFonts w:ascii="仿宋" w:hAnsi="仿宋" w:eastAsia="仿宋" w:cs="仿宋"/>
                <w:kern w:val="0"/>
                <w:szCs w:val="21"/>
              </w:rPr>
            </w:pPr>
            <w:r>
              <w:rPr>
                <w:rFonts w:hint="eastAsia" w:ascii="仿宋" w:hAnsi="仿宋" w:eastAsia="仿宋" w:cs="仿宋"/>
                <w:szCs w:val="21"/>
              </w:rPr>
              <w:t>专业定位准确，特色显著，与国内、区内其他学校同类专业相比具有一定优势与特色。（7-10分）</w:t>
            </w:r>
          </w:p>
        </w:tc>
        <w:tc>
          <w:tcPr>
            <w:tcW w:w="2925" w:type="dxa"/>
            <w:tcMar>
              <w:top w:w="0" w:type="dxa"/>
              <w:left w:w="108" w:type="dxa"/>
              <w:bottom w:w="0" w:type="dxa"/>
              <w:right w:w="108" w:type="dxa"/>
            </w:tcMar>
            <w:vAlign w:val="center"/>
          </w:tcPr>
          <w:p>
            <w:pPr>
              <w:widowControl/>
              <w:spacing w:line="320" w:lineRule="exact"/>
              <w:ind w:firstLine="420" w:firstLineChars="200"/>
              <w:jc w:val="both"/>
              <w:rPr>
                <w:rFonts w:ascii="仿宋" w:hAnsi="仿宋" w:eastAsia="仿宋" w:cs="仿宋"/>
                <w:kern w:val="0"/>
                <w:szCs w:val="21"/>
              </w:rPr>
            </w:pPr>
            <w:r>
              <w:rPr>
                <w:rFonts w:hint="eastAsia" w:ascii="仿宋" w:hAnsi="仿宋" w:eastAsia="仿宋" w:cs="仿宋"/>
                <w:szCs w:val="21"/>
              </w:rPr>
              <w:t>专业定位清晰，与国内、区内其他学校同类专业相比具有一定特色。（4-7分）</w:t>
            </w:r>
          </w:p>
        </w:tc>
        <w:tc>
          <w:tcPr>
            <w:tcW w:w="2460" w:type="dxa"/>
            <w:tcMar>
              <w:top w:w="0" w:type="dxa"/>
              <w:left w:w="108" w:type="dxa"/>
              <w:bottom w:w="0" w:type="dxa"/>
              <w:right w:w="108" w:type="dxa"/>
            </w:tcMar>
            <w:vAlign w:val="center"/>
          </w:tcPr>
          <w:p>
            <w:pPr>
              <w:widowControl/>
              <w:spacing w:line="320" w:lineRule="exact"/>
              <w:ind w:firstLine="420" w:firstLineChars="200"/>
              <w:jc w:val="both"/>
              <w:rPr>
                <w:rFonts w:ascii="仿宋" w:hAnsi="仿宋" w:eastAsia="仿宋" w:cs="仿宋"/>
                <w:kern w:val="0"/>
                <w:szCs w:val="21"/>
              </w:rPr>
            </w:pPr>
            <w:r>
              <w:rPr>
                <w:rFonts w:hint="eastAsia" w:ascii="仿宋" w:hAnsi="仿宋" w:eastAsia="仿宋" w:cs="仿宋"/>
                <w:szCs w:val="21"/>
              </w:rPr>
              <w:t>专业定位清晰，特色与优势不足。（1-4分）</w:t>
            </w:r>
          </w:p>
        </w:tc>
        <w:tc>
          <w:tcPr>
            <w:tcW w:w="781" w:type="dxa"/>
            <w:tcMar>
              <w:top w:w="0" w:type="dxa"/>
              <w:left w:w="108" w:type="dxa"/>
              <w:bottom w:w="0" w:type="dxa"/>
              <w:right w:w="108" w:type="dxa"/>
            </w:tcMar>
            <w:vAlign w:val="center"/>
          </w:tcPr>
          <w:p>
            <w:pPr>
              <w:widowControl/>
              <w:spacing w:line="320" w:lineRule="exact"/>
              <w:jc w:val="center"/>
              <w:rPr>
                <w:rFonts w:ascii="仿宋" w:hAnsi="仿宋" w:eastAsia="仿宋" w:cs="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83" w:hRule="atLeast"/>
        </w:trPr>
        <w:tc>
          <w:tcPr>
            <w:tcW w:w="1126" w:type="dxa"/>
            <w:vMerge w:val="continue"/>
            <w:vAlign w:val="center"/>
          </w:tcPr>
          <w:p>
            <w:pPr>
              <w:widowControl/>
              <w:spacing w:line="320" w:lineRule="exact"/>
              <w:jc w:val="center"/>
              <w:rPr>
                <w:rFonts w:ascii="仿宋" w:hAnsi="仿宋" w:eastAsia="仿宋" w:cs="仿宋"/>
                <w:b/>
                <w:bCs/>
                <w:kern w:val="0"/>
                <w:szCs w:val="21"/>
              </w:rPr>
            </w:pPr>
          </w:p>
        </w:tc>
        <w:tc>
          <w:tcPr>
            <w:tcW w:w="1102" w:type="dxa"/>
            <w:tcMar>
              <w:top w:w="0" w:type="dxa"/>
              <w:left w:w="108" w:type="dxa"/>
              <w:bottom w:w="0" w:type="dxa"/>
              <w:right w:w="108" w:type="dxa"/>
            </w:tcMar>
            <w:vAlign w:val="center"/>
          </w:tcPr>
          <w:p>
            <w:pPr>
              <w:widowControl/>
              <w:spacing w:line="320" w:lineRule="exact"/>
              <w:jc w:val="center"/>
              <w:rPr>
                <w:rFonts w:ascii="仿宋" w:hAnsi="仿宋" w:eastAsia="仿宋" w:cs="仿宋"/>
                <w:kern w:val="0"/>
                <w:szCs w:val="21"/>
              </w:rPr>
            </w:pPr>
            <w:r>
              <w:rPr>
                <w:rFonts w:ascii="仿宋" w:hAnsi="仿宋" w:eastAsia="仿宋" w:cs="仿宋"/>
                <w:bCs/>
                <w:kern w:val="0"/>
                <w:szCs w:val="21"/>
              </w:rPr>
              <w:t>负面清单</w:t>
            </w:r>
            <w:r>
              <w:rPr>
                <w:rFonts w:hint="eastAsia" w:ascii="仿宋" w:hAnsi="仿宋" w:eastAsia="仿宋" w:cs="仿宋"/>
                <w:bCs/>
                <w:kern w:val="0"/>
                <w:szCs w:val="21"/>
              </w:rPr>
              <w:t>所列情况</w:t>
            </w:r>
          </w:p>
        </w:tc>
        <w:tc>
          <w:tcPr>
            <w:tcW w:w="2640" w:type="dxa"/>
            <w:tcMar>
              <w:top w:w="0" w:type="dxa"/>
              <w:left w:w="108" w:type="dxa"/>
              <w:bottom w:w="0" w:type="dxa"/>
              <w:right w:w="108" w:type="dxa"/>
            </w:tcMar>
            <w:vAlign w:val="center"/>
          </w:tcPr>
          <w:p>
            <w:pPr>
              <w:widowControl/>
              <w:spacing w:line="320" w:lineRule="exact"/>
              <w:ind w:firstLine="420" w:firstLineChars="200"/>
              <w:jc w:val="both"/>
              <w:rPr>
                <w:rFonts w:ascii="仿宋" w:hAnsi="仿宋" w:eastAsia="仿宋" w:cs="仿宋"/>
                <w:bCs/>
                <w:kern w:val="0"/>
                <w:szCs w:val="21"/>
              </w:rPr>
            </w:pPr>
            <w:r>
              <w:rPr>
                <w:rFonts w:hint="eastAsia" w:ascii="仿宋" w:hAnsi="仿宋" w:eastAsia="仿宋" w:cs="仿宋"/>
                <w:kern w:val="0"/>
                <w:szCs w:val="21"/>
              </w:rPr>
              <w:t>学生体质检测不合格；本科毕业论文抽检被上级部门通报；毕业论文查重率高于50%；任课教师校级教学督导成绩低于80分；学生课堂出勤率低；学生考试作弊；考研率低于学校平均水平；监考老师不负责任并造成不良后果。</w:t>
            </w:r>
          </w:p>
        </w:tc>
        <w:tc>
          <w:tcPr>
            <w:tcW w:w="8190" w:type="dxa"/>
            <w:gridSpan w:val="3"/>
            <w:tcMar>
              <w:top w:w="0" w:type="dxa"/>
              <w:left w:w="108" w:type="dxa"/>
              <w:bottom w:w="0" w:type="dxa"/>
              <w:right w:w="108" w:type="dxa"/>
            </w:tcMar>
            <w:vAlign w:val="center"/>
          </w:tcPr>
          <w:p>
            <w:pPr>
              <w:widowControl/>
              <w:spacing w:line="320" w:lineRule="exact"/>
              <w:jc w:val="center"/>
              <w:rPr>
                <w:rFonts w:ascii="仿宋" w:hAnsi="仿宋" w:eastAsia="仿宋" w:cs="仿宋"/>
                <w:bCs/>
                <w:kern w:val="0"/>
                <w:szCs w:val="21"/>
              </w:rPr>
            </w:pPr>
            <w:r>
              <w:rPr>
                <w:rFonts w:hint="eastAsia" w:ascii="仿宋" w:hAnsi="仿宋" w:eastAsia="仿宋" w:cs="仿宋"/>
                <w:bCs/>
                <w:kern w:val="0"/>
                <w:szCs w:val="21"/>
              </w:rPr>
              <w:t>负面清单所列情况有1项扣1分。</w:t>
            </w:r>
          </w:p>
        </w:tc>
        <w:tc>
          <w:tcPr>
            <w:tcW w:w="781" w:type="dxa"/>
            <w:tcMar>
              <w:top w:w="0" w:type="dxa"/>
              <w:left w:w="108" w:type="dxa"/>
              <w:bottom w:w="0" w:type="dxa"/>
              <w:right w:w="108" w:type="dxa"/>
            </w:tcMar>
            <w:vAlign w:val="center"/>
          </w:tcPr>
          <w:p>
            <w:pPr>
              <w:widowControl/>
              <w:spacing w:line="320" w:lineRule="exact"/>
              <w:jc w:val="center"/>
              <w:rPr>
                <w:rFonts w:ascii="仿宋" w:hAnsi="仿宋" w:eastAsia="仿宋" w:cs="仿宋"/>
                <w:bCs/>
                <w:kern w:val="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10" w:hRule="atLeast"/>
        </w:trPr>
        <w:tc>
          <w:tcPr>
            <w:tcW w:w="13058" w:type="dxa"/>
            <w:gridSpan w:val="6"/>
            <w:vAlign w:val="center"/>
          </w:tcPr>
          <w:p>
            <w:pPr>
              <w:widowControl/>
              <w:spacing w:line="320" w:lineRule="exact"/>
              <w:jc w:val="center"/>
              <w:rPr>
                <w:rFonts w:ascii="仿宋" w:hAnsi="仿宋" w:eastAsia="仿宋" w:cs="仿宋"/>
                <w:bCs/>
                <w:kern w:val="0"/>
                <w:szCs w:val="21"/>
              </w:rPr>
            </w:pPr>
            <w:r>
              <w:rPr>
                <w:rFonts w:hint="eastAsia" w:ascii="仿宋" w:hAnsi="仿宋" w:eastAsia="仿宋" w:cs="仿宋"/>
                <w:b/>
                <w:bCs/>
                <w:kern w:val="0"/>
                <w:szCs w:val="21"/>
              </w:rPr>
              <w:t>综合得分</w:t>
            </w:r>
            <w:r>
              <w:rPr>
                <w:rFonts w:hint="eastAsia" w:ascii="仿宋" w:hAnsi="仿宋" w:eastAsia="仿宋" w:cs="仿宋"/>
                <w:kern w:val="0"/>
                <w:szCs w:val="21"/>
              </w:rPr>
              <w:t>（专业类教学质量国家标准达标情况得分*40%+专业建设成效得分*60%）</w:t>
            </w:r>
          </w:p>
        </w:tc>
        <w:tc>
          <w:tcPr>
            <w:tcW w:w="781" w:type="dxa"/>
            <w:tcMar>
              <w:top w:w="0" w:type="dxa"/>
              <w:left w:w="108" w:type="dxa"/>
              <w:bottom w:w="0" w:type="dxa"/>
              <w:right w:w="108" w:type="dxa"/>
            </w:tcMar>
            <w:vAlign w:val="center"/>
          </w:tcPr>
          <w:p>
            <w:pPr>
              <w:widowControl/>
              <w:spacing w:line="320" w:lineRule="exact"/>
              <w:jc w:val="center"/>
              <w:rPr>
                <w:rFonts w:ascii="仿宋" w:hAnsi="仿宋" w:eastAsia="仿宋" w:cs="仿宋"/>
                <w:bCs/>
                <w:kern w:val="0"/>
                <w:szCs w:val="21"/>
              </w:rPr>
            </w:pPr>
          </w:p>
        </w:tc>
      </w:tr>
    </w:tbl>
    <w:p>
      <w:pPr>
        <w:rPr>
          <w:rFonts w:hint="default" w:eastAsia="宋体"/>
          <w:lang w:val="en-US" w:eastAsia="zh-CN"/>
        </w:rPr>
        <w:sectPr>
          <w:pgSz w:w="16838" w:h="11906" w:orient="landscape"/>
          <w:pgMar w:top="1800" w:right="1440" w:bottom="1800" w:left="1440" w:header="851" w:footer="992" w:gutter="0"/>
          <w:cols w:space="425" w:num="1"/>
          <w:docGrid w:type="lines" w:linePitch="312" w:charSpace="0"/>
        </w:sectPr>
      </w:pPr>
    </w:p>
    <w:p>
      <w:pPr>
        <w:rPr>
          <w:rFonts w:hint="default" w:eastAsia="宋体"/>
          <w:lang w:val="en-US" w:eastAsia="zh-CN"/>
        </w:rPr>
      </w:pPr>
    </w:p>
    <w:sectPr>
      <w:type w:val="continuous"/>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仿宋"/>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A59195"/>
    <w:multiLevelType w:val="singleLevel"/>
    <w:tmpl w:val="5FA5919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jAzMWU2ZDU1N2FhZDZjN2Q4ZmU4MTkzMjljMTAifQ=="/>
  </w:docVars>
  <w:rsids>
    <w:rsidRoot w:val="7B171782"/>
    <w:rsid w:val="01872429"/>
    <w:rsid w:val="01B35849"/>
    <w:rsid w:val="03F62CB4"/>
    <w:rsid w:val="04B54A0D"/>
    <w:rsid w:val="07281899"/>
    <w:rsid w:val="08FE1A6B"/>
    <w:rsid w:val="09C13E54"/>
    <w:rsid w:val="0B531CB9"/>
    <w:rsid w:val="0CDD0AA2"/>
    <w:rsid w:val="163B24CC"/>
    <w:rsid w:val="168626AD"/>
    <w:rsid w:val="171A4BA4"/>
    <w:rsid w:val="17B05FED"/>
    <w:rsid w:val="1A2E715C"/>
    <w:rsid w:val="1B0D6EF9"/>
    <w:rsid w:val="1B9609E4"/>
    <w:rsid w:val="1DF0665E"/>
    <w:rsid w:val="1E74103D"/>
    <w:rsid w:val="1F444C32"/>
    <w:rsid w:val="21E12E8E"/>
    <w:rsid w:val="235002CB"/>
    <w:rsid w:val="235B27CC"/>
    <w:rsid w:val="23AE0B4E"/>
    <w:rsid w:val="247B1377"/>
    <w:rsid w:val="24A75360"/>
    <w:rsid w:val="251A0B90"/>
    <w:rsid w:val="29632966"/>
    <w:rsid w:val="2AD25A69"/>
    <w:rsid w:val="32650550"/>
    <w:rsid w:val="349124F1"/>
    <w:rsid w:val="35E333C6"/>
    <w:rsid w:val="3631635E"/>
    <w:rsid w:val="366C47F4"/>
    <w:rsid w:val="39875C71"/>
    <w:rsid w:val="3CF75BD8"/>
    <w:rsid w:val="3E7A5DA4"/>
    <w:rsid w:val="3E851D17"/>
    <w:rsid w:val="40774C91"/>
    <w:rsid w:val="4290203A"/>
    <w:rsid w:val="435D5235"/>
    <w:rsid w:val="43827506"/>
    <w:rsid w:val="44D6666D"/>
    <w:rsid w:val="49A465AD"/>
    <w:rsid w:val="49B503C3"/>
    <w:rsid w:val="4B80027B"/>
    <w:rsid w:val="4F434BC2"/>
    <w:rsid w:val="507E1596"/>
    <w:rsid w:val="51895C9B"/>
    <w:rsid w:val="52E852F8"/>
    <w:rsid w:val="545F7ABE"/>
    <w:rsid w:val="547A2CC6"/>
    <w:rsid w:val="580F2C95"/>
    <w:rsid w:val="59266C1F"/>
    <w:rsid w:val="59F760A3"/>
    <w:rsid w:val="5A9A1850"/>
    <w:rsid w:val="5E021BE6"/>
    <w:rsid w:val="5E1D081D"/>
    <w:rsid w:val="60501151"/>
    <w:rsid w:val="60583D40"/>
    <w:rsid w:val="60657C21"/>
    <w:rsid w:val="61060E52"/>
    <w:rsid w:val="62107F74"/>
    <w:rsid w:val="65406257"/>
    <w:rsid w:val="682E5386"/>
    <w:rsid w:val="6A045C35"/>
    <w:rsid w:val="6ABF5EF0"/>
    <w:rsid w:val="6C520768"/>
    <w:rsid w:val="70685B99"/>
    <w:rsid w:val="70F64B8E"/>
    <w:rsid w:val="75893B0D"/>
    <w:rsid w:val="7771703D"/>
    <w:rsid w:val="78D866BF"/>
    <w:rsid w:val="7B171782"/>
    <w:rsid w:val="7DAA5057"/>
    <w:rsid w:val="7E8F5D9D"/>
    <w:rsid w:val="7F5D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11967</Words>
  <Characters>12649</Characters>
  <Lines>0</Lines>
  <Paragraphs>0</Paragraphs>
  <TotalTime>15</TotalTime>
  <ScaleCrop>false</ScaleCrop>
  <LinksUpToDate>false</LinksUpToDate>
  <CharactersWithSpaces>12738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2022-07-09T08:27:00Z</dcterms:created>
  <dc:creator>twelve</dc:creator>
  <cp:lastModifiedBy>D</cp:lastModifiedBy>
  <dcterms:modified xsi:type="dcterms:W3CDTF">2022-07-10T14:49:28Z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7F5E0FA959B64F60898E32CBF1C16904</vt:lpwstr>
  </property>
</Properties>
</file>