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课题编号：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>职业教育研究课题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96"/>
          <w:szCs w:val="96"/>
          <w:lang w:val="en-US" w:eastAsia="zh-CN"/>
        </w:rPr>
      </w:pP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40" w:firstLineChars="4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申报课题名称：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40" w:firstLineChars="4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申报主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持人姓名：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40" w:firstLineChars="4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申报单位：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40" w:firstLineChars="400"/>
        <w:jc w:val="both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填报日期：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新疆维吾尔自治区教育厅制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二〇二三年六月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填表须知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一、申报表的各项内容，要实事求是、简明扼要，逐项认真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填写，表述要清晰、严谨、言简意赅。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二、申报表一式5份，一律要求用A4纸张双面打印，于左侧装订成册。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三、每个课题限报主持人1人，课题申报人必须是该项目的实际主持人，并在该课题研究中承担实质性任务。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四、主要合作者是指课题负责人之外的课题研究方案的设计人员、研究人员与子课题负责人等。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一、课题申请基本情况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434"/>
        <w:gridCol w:w="900"/>
        <w:gridCol w:w="615"/>
        <w:gridCol w:w="285"/>
        <w:gridCol w:w="600"/>
        <w:gridCol w:w="525"/>
        <w:gridCol w:w="180"/>
        <w:gridCol w:w="795"/>
        <w:gridCol w:w="264"/>
        <w:gridCol w:w="516"/>
        <w:gridCol w:w="15"/>
        <w:gridCol w:w="615"/>
        <w:gridCol w:w="387"/>
        <w:gridCol w:w="153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申报课题名称</w:t>
            </w:r>
          </w:p>
        </w:tc>
        <w:tc>
          <w:tcPr>
            <w:tcW w:w="7664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主持人姓名</w:t>
            </w:r>
          </w:p>
        </w:tc>
        <w:tc>
          <w:tcPr>
            <w:tcW w:w="19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   历</w:t>
            </w:r>
          </w:p>
        </w:tc>
        <w:tc>
          <w:tcPr>
            <w:tcW w:w="19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专业职称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511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行政职务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1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以往承担课题和学术研究的主要情况</w:t>
            </w:r>
          </w:p>
        </w:tc>
        <w:tc>
          <w:tcPr>
            <w:tcW w:w="7664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59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1" w:hRule="atLeast"/>
        </w:trPr>
        <w:tc>
          <w:tcPr>
            <w:tcW w:w="1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53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传真</w:t>
            </w:r>
          </w:p>
        </w:tc>
        <w:tc>
          <w:tcPr>
            <w:tcW w:w="306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E-mail</w:t>
            </w:r>
          </w:p>
        </w:tc>
        <w:tc>
          <w:tcPr>
            <w:tcW w:w="7664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196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项目组成员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21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行政职务或职称</w:t>
            </w:r>
          </w:p>
        </w:tc>
        <w:tc>
          <w:tcPr>
            <w:tcW w:w="14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研究专长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196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课题组成员正在担任的其他研究项目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436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229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实施时间</w:t>
            </w:r>
          </w:p>
        </w:tc>
        <w:tc>
          <w:tcPr>
            <w:tcW w:w="25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批准单位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436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436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436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436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436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二、课题设计论证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  <w:jc w:val="center"/>
        </w:trPr>
        <w:tc>
          <w:tcPr>
            <w:tcW w:w="91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1.本项目研究所涉及的研究背景，研究价值以及重要性分析。国内外关于同类项目的研究现状分析。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2.本课题研究的主要目标、研究内容、主要思想或主要观点，研究重点及难点、关键问题和创新处分析。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3.本项目研究的具体方法及阶段性计划、人员分工、项目研究的现有条件分析（包括硬件、软件、经费和设备等）。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三、主要预期成果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四、经费预算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4230"/>
        <w:gridCol w:w="2235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4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支出科目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五、审核意见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单位初审意见（含参与课题人员政审意见）：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0" w:firstLineChars="15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单位（盖章）：         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040" w:firstLineChars="21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040" w:firstLineChars="21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   月      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040" w:firstLineChars="210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课题评审委员会意见：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040" w:firstLineChars="21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040" w:firstLineChars="21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520" w:firstLineChars="23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     月      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DMyMjJhNDEzMTEzOTgyOWYwZWI1YzFiNzZlODcifQ=="/>
  </w:docVars>
  <w:rsids>
    <w:rsidRoot w:val="22D51C49"/>
    <w:rsid w:val="22D51C49"/>
    <w:rsid w:val="7C83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604</Words>
  <Characters>613</Characters>
  <Lines>0</Lines>
  <Paragraphs>0</Paragraphs>
  <TotalTime>0</TotalTime>
  <ScaleCrop>false</ScaleCrop>
  <LinksUpToDate>false</LinksUpToDate>
  <CharactersWithSpaces>647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2023-07-03T11:08:00Z</dcterms:created>
  <dc:creator>任铭</dc:creator>
  <cp:lastModifiedBy>任铭</cp:lastModifiedBy>
  <dcterms:modified xsi:type="dcterms:W3CDTF">2023-07-03T11:11:49Z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97BEEC102A8F40F789BE3E9648153ACA_11</vt:lpwstr>
  </property>
</Properties>
</file>