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00"/>
        <w:jc w:val="center"/>
        <w:rPr>
          <w:rFonts w:hint="eastAsia" w:ascii="宋体" w:hAnsi="宋体"/>
          <w:b/>
          <w:sz w:val="32"/>
          <w:szCs w:val="32"/>
        </w:rPr>
      </w:pPr>
      <w:bookmarkStart w:id="1" w:name="_GoBack"/>
      <w:bookmarkEnd w:id="1"/>
      <w:r>
        <w:rPr>
          <w:rFonts w:hint="eastAsia" w:ascii="宋体" w:hAnsi="宋体"/>
          <w:b/>
          <w:sz w:val="32"/>
          <w:szCs w:val="32"/>
        </w:rPr>
        <w:t>新疆师范大学教学团队验收评价表</w:t>
      </w:r>
    </w:p>
    <w:p>
      <w:pPr>
        <w:ind w:firstLine="211" w:firstLineChars="1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团队名称：</w:t>
      </w:r>
    </w:p>
    <w:tbl>
      <w:tblPr>
        <w:tblStyle w:val="5"/>
        <w:tblW w:w="10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7150"/>
        <w:gridCol w:w="878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评价要素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评价项目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分值</w:t>
            </w:r>
          </w:p>
        </w:tc>
        <w:tc>
          <w:tcPr>
            <w:tcW w:w="876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45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（一）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团队及组成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（15分）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团队凝聚力强，有良好的合作机制和团队精神，勇于创新，积极向上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</w:p>
        </w:tc>
        <w:tc>
          <w:tcPr>
            <w:tcW w:w="87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梯队年龄、职称、学历、学缘结构职称和知识结构合理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</w:p>
        </w:tc>
        <w:tc>
          <w:tcPr>
            <w:tcW w:w="876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具有明确的发展目标、有相对集中的、具有特色和优势的教学研究和改革实践方向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</w:p>
        </w:tc>
        <w:tc>
          <w:tcPr>
            <w:tcW w:w="876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工作有新思路、新措施，设计合理、实施有效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在指导和激励中青年教师提高专业素质和业务水平方面成效显著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bookmarkStart w:id="0" w:name="_Hlk172361959"/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（二）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带头人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（20分）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本学科（专业）的教学名师或知名教授，具有较深的学术造诣和创新性学术思想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6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长期致力于本团队建设，坚持在本校教学第一线为本/专科生授课，教学效果优良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品德高尚、治学严谨、勇于开拓，能够着眼大局、善与合作、甘于奉献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具有团结、协作精神，较好的组织、管理和领导能力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（三）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教学工作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（25分）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教学与社会、经济发展结合紧密，追踪学科（专业）前沿，及时更新教学内容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教学方法科学，教学手段先进，培养学生发现、分析和解决问题的兴趣和能力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重视实验/实践性教学，引导学生进行研究性学习和创新性实验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成员每年均承担团队内本专科教学任务，教学效果好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6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有强烈的质量意识和完整、有效、可持续改进的教学质量管理措施，团队无教学事故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（四）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教学成果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（30分）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有校级以上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一流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课程，品牌特色专业建设有成效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8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有校级二等以上教学成果奖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有成果应用和教学研究论文、专著，取得其他优秀成果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8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教材使用效果好，获得过优秀教材奖等相关奖励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科研成果在教学中应用情况良好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   4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ind w:left="600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（五）特色、政策支持及示范性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（10分）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教学团队特色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5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所在学院支持鼓励教学团队建设的政策措施得力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今后的示范性预测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</w:p>
        </w:tc>
        <w:tc>
          <w:tcPr>
            <w:tcW w:w="876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0" w:type="dxa"/>
            <w:shd w:val="clear" w:color="auto" w:fill="auto"/>
            <w:vAlign w:val="center"/>
          </w:tcPr>
          <w:p>
            <w:pPr>
              <w:spacing w:line="280" w:lineRule="exact"/>
              <w:ind w:firstLine="327" w:firstLineChars="163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总  计</w:t>
            </w:r>
          </w:p>
        </w:tc>
        <w:tc>
          <w:tcPr>
            <w:tcW w:w="715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hint="eastAsia"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spacing w:line="280" w:lineRule="exact"/>
              <w:ind w:firstLine="326" w:firstLineChars="163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</w:tbl>
    <w:p>
      <w:pPr>
        <w:spacing w:line="400" w:lineRule="exact"/>
        <w:ind w:firstLine="393" w:firstLineChars="163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专家签名：</w:t>
      </w:r>
    </w:p>
    <w:sectPr>
      <w:footerReference r:id="rId7" w:type="first"/>
      <w:footerReference r:id="rId5" w:type="default"/>
      <w:footerReference r:id="rId6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4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4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iZDY4OTY5MWRmYTg1YzJlNDBkODU0NmFkOWJlZmQifQ=="/>
  </w:docVars>
  <w:rsids>
    <w:rsidRoot w:val="00E159DD"/>
    <w:rsid w:val="00094E9D"/>
    <w:rsid w:val="000969E1"/>
    <w:rsid w:val="000E017B"/>
    <w:rsid w:val="0013646B"/>
    <w:rsid w:val="00174BEF"/>
    <w:rsid w:val="003038E4"/>
    <w:rsid w:val="00344E2A"/>
    <w:rsid w:val="00433B2F"/>
    <w:rsid w:val="004F321B"/>
    <w:rsid w:val="00640841"/>
    <w:rsid w:val="007B7C67"/>
    <w:rsid w:val="00806120"/>
    <w:rsid w:val="008E468F"/>
    <w:rsid w:val="00A04970"/>
    <w:rsid w:val="00A24E61"/>
    <w:rsid w:val="00AB3B73"/>
    <w:rsid w:val="00C52B78"/>
    <w:rsid w:val="00C54C0F"/>
    <w:rsid w:val="00C56620"/>
    <w:rsid w:val="00C825E5"/>
    <w:rsid w:val="00D63C6A"/>
    <w:rsid w:val="00E159DD"/>
    <w:rsid w:val="00E60ED9"/>
    <w:rsid w:val="00EB5AC7"/>
    <w:rsid w:val="22DB1CFD"/>
    <w:rsid w:val="3AB14887"/>
    <w:rsid w:val="4599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left="0" w:left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autoSpaceDE w:val="0"/>
      <w:spacing w:line="400" w:lineRule="exact"/>
      <w:ind w:left="200" w:leftChars="200"/>
      <w:outlineLvl w:val="0"/>
    </w:pPr>
    <w:rPr>
      <w:rFonts w:eastAsia="仿宋" w:asciiTheme="minorHAnsi" w:hAnsiTheme="minorHAnsi" w:cstheme="minorBidi"/>
      <w:b/>
      <w:bCs/>
      <w:kern w:val="44"/>
      <w:sz w:val="32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autoSpaceDE w:val="0"/>
      <w:snapToGrid w:val="0"/>
      <w:spacing w:line="240" w:lineRule="atLeast"/>
      <w:ind w:left="200" w:leftChars="200"/>
      <w:jc w:val="left"/>
    </w:pPr>
    <w:rPr>
      <w:rFonts w:eastAsia="仿宋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snapToGrid w:val="0"/>
      <w:spacing w:line="240" w:lineRule="atLeast"/>
      <w:ind w:left="420" w:leftChars="200"/>
      <w:jc w:val="center"/>
    </w:pPr>
    <w:rPr>
      <w:rFonts w:eastAsia="仿宋"/>
      <w:sz w:val="18"/>
      <w:szCs w:val="18"/>
    </w:rPr>
  </w:style>
  <w:style w:type="character" w:customStyle="1" w:styleId="7">
    <w:name w:val="标题 1 Char"/>
    <w:basedOn w:val="6"/>
    <w:link w:val="2"/>
    <w:uiPriority w:val="0"/>
    <w:rPr>
      <w:rFonts w:eastAsia="仿宋"/>
      <w:b/>
      <w:bCs/>
      <w:kern w:val="44"/>
      <w:sz w:val="32"/>
      <w:szCs w:val="44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691</Words>
  <Characters>718</Characters>
  <Lines>6</Lines>
  <Paragraphs>1</Paragraphs>
  <TotalTime>30</TotalTime>
  <ScaleCrop>false</ScaleCrop>
  <LinksUpToDate>false</LinksUpToDate>
  <CharactersWithSpaces>723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2016-11-30T10:21:00Z</dcterms:created>
  <dc:creator>walkinnet</dc:creator>
  <cp:lastModifiedBy>Administrator</cp:lastModifiedBy>
  <cp:lastPrinted>2017-11-30T02:31:00Z</cp:lastPrinted>
  <dcterms:modified xsi:type="dcterms:W3CDTF">2022-09-21T03:11:03Z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0BB39A0112A14F7DB00E0E9B3E31CA79</vt:lpwstr>
  </property>
</Properties>
</file>