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17" w:line="225" w:lineRule="auto"/>
        <w:ind w:left="40"/>
      </w:pPr>
      <w:r>
        <w:rPr>
          <w:rFonts w:ascii="黑体" w:hAnsi="黑体" w:eastAsia="黑体" w:cs="黑体"/>
          <w:spacing w:val="-13"/>
          <w:sz w:val="28"/>
          <w:szCs w:val="28"/>
        </w:rPr>
        <w:t>附</w:t>
      </w:r>
      <w:r>
        <w:rPr>
          <w:rFonts w:ascii="黑体" w:hAnsi="黑体" w:eastAsia="黑体" w:cs="黑体"/>
          <w:spacing w:val="-12"/>
          <w:sz w:val="28"/>
          <w:szCs w:val="28"/>
        </w:rPr>
        <w:t>件</w:t>
      </w:r>
      <w:r>
        <w:rPr>
          <w:rFonts w:hint="eastAsia" w:ascii="黑体" w:hAnsi="黑体" w:eastAsia="黑体" w:cs="黑体"/>
          <w:spacing w:val="-12"/>
          <w:sz w:val="28"/>
          <w:szCs w:val="28"/>
          <w:lang w:val="en-US" w:eastAsia="zh-CN"/>
        </w:rPr>
        <w:t>7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13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XX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学院</w:t>
      </w:r>
      <w:r>
        <w:rPr>
          <w:rFonts w:hint="eastAsia" w:ascii="方正小标宋简体" w:hAnsi="方正小标宋简体" w:eastAsia="方正小标宋简体" w:cs="方正小标宋简体"/>
          <w:spacing w:val="13"/>
          <w:sz w:val="44"/>
          <w:szCs w:val="44"/>
        </w:rPr>
        <w:t>专业设置调整优化改革实施方案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b/>
          <w:bCs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pacing w:val="0"/>
          <w:sz w:val="32"/>
          <w:szCs w:val="32"/>
          <w:lang w:eastAsia="zh-CN"/>
        </w:rPr>
        <w:t>（参照提纲）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b/>
          <w:bCs/>
          <w:spacing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3" w:firstLineChars="200"/>
        <w:textAlignment w:val="baseline"/>
        <w:rPr>
          <w:rFonts w:hint="eastAsia" w:ascii="方正仿宋_GB2312" w:hAnsi="方正仿宋_GB2312" w:eastAsia="方正仿宋_GB2312" w:cs="方正仿宋_GB2312"/>
          <w:b/>
          <w:bCs/>
          <w:spacing w:val="0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0"/>
          <w:sz w:val="32"/>
          <w:szCs w:val="32"/>
        </w:rPr>
        <w:t>一、</w:t>
      </w:r>
      <w:r>
        <w:rPr>
          <w:rFonts w:hint="eastAsia" w:ascii="方正仿宋_GB2312" w:hAnsi="方正仿宋_GB2312" w:eastAsia="方正仿宋_GB2312" w:cs="方正仿宋_GB2312"/>
          <w:b/>
          <w:bCs/>
          <w:spacing w:val="0"/>
          <w:sz w:val="32"/>
          <w:szCs w:val="32"/>
          <w:lang w:eastAsia="zh-CN"/>
        </w:rPr>
        <w:t>专业设置调整优化改革总体思路与目标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0" w:firstLineChars="200"/>
        <w:textAlignment w:val="baseline"/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</w:rPr>
        <w:t>一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val="en-US" w:eastAsia="zh-CN"/>
        </w:rPr>
        <w:t>指导思想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0" w:firstLineChars="200"/>
        <w:textAlignment w:val="baseline"/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val="en-US" w:eastAsia="zh-CN"/>
        </w:rPr>
        <w:t>二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val="en-US" w:eastAsia="zh-CN"/>
        </w:rPr>
        <w:t>总体思路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0" w:firstLineChars="200"/>
        <w:textAlignment w:val="baseline"/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val="en-US" w:eastAsia="zh-CN"/>
        </w:rPr>
        <w:t>三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val="en-US" w:eastAsia="zh-CN"/>
        </w:rPr>
        <w:t>主要目标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3" w:firstLineChars="200"/>
        <w:textAlignment w:val="baseline"/>
        <w:rPr>
          <w:rFonts w:hint="eastAsia" w:ascii="方正仿宋_GB2312" w:hAnsi="方正仿宋_GB2312" w:eastAsia="方正仿宋_GB2312" w:cs="方正仿宋_GB2312"/>
          <w:b/>
          <w:bCs/>
          <w:spacing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0"/>
          <w:sz w:val="32"/>
          <w:szCs w:val="32"/>
          <w:lang w:val="en-US" w:eastAsia="zh-CN"/>
        </w:rPr>
        <w:t>二</w:t>
      </w:r>
      <w:r>
        <w:rPr>
          <w:rFonts w:hint="eastAsia" w:ascii="方正仿宋_GB2312" w:hAnsi="方正仿宋_GB2312" w:eastAsia="方正仿宋_GB2312" w:cs="方正仿宋_GB2312"/>
          <w:b/>
          <w:bCs/>
          <w:spacing w:val="0"/>
          <w:sz w:val="32"/>
          <w:szCs w:val="32"/>
          <w:lang w:eastAsia="zh-CN"/>
        </w:rPr>
        <w:t>、专业建设</w:t>
      </w:r>
      <w:r>
        <w:rPr>
          <w:rFonts w:hint="eastAsia" w:ascii="方正仿宋_GB2312" w:hAnsi="方正仿宋_GB2312" w:eastAsia="方正仿宋_GB2312" w:cs="方正仿宋_GB2312"/>
          <w:b/>
          <w:bCs/>
          <w:spacing w:val="0"/>
          <w:sz w:val="32"/>
          <w:szCs w:val="32"/>
          <w:lang w:val="en-US" w:eastAsia="zh-CN"/>
        </w:rPr>
        <w:t>现状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0" w:firstLineChars="20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pacing w:val="0"/>
          <w:sz w:val="32"/>
          <w:szCs w:val="32"/>
          <w:lang w:val="en-US" w:eastAsia="zh-CN"/>
        </w:rPr>
        <w:t>（一）专业基本情况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0" w:firstLineChars="20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pacing w:val="0"/>
          <w:sz w:val="32"/>
          <w:szCs w:val="32"/>
          <w:lang w:val="en-US" w:eastAsia="zh-CN"/>
        </w:rPr>
        <w:t>基本数据、专业特色、人才培养特色等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0" w:firstLineChars="20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pacing w:val="0"/>
          <w:sz w:val="32"/>
          <w:szCs w:val="32"/>
          <w:lang w:val="en-US" w:eastAsia="zh-CN"/>
        </w:rPr>
        <w:t>（二）现有专业近年来人才社会需求调研分析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0" w:firstLineChars="20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pacing w:val="0"/>
          <w:sz w:val="32"/>
          <w:szCs w:val="32"/>
          <w:lang w:val="en-US" w:eastAsia="zh-CN"/>
        </w:rPr>
        <w:t>（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</w:rPr>
        <w:t>总体情况与分专业情况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0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0" w:firstLineChars="20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pacing w:val="0"/>
          <w:sz w:val="32"/>
          <w:szCs w:val="32"/>
          <w:lang w:val="en-US" w:eastAsia="zh-CN"/>
        </w:rPr>
        <w:t>（三）现有专业近年来就业情况分析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0" w:firstLineChars="200"/>
        <w:textAlignment w:val="baseline"/>
        <w:rPr>
          <w:rFonts w:hint="eastAsia" w:ascii="方正仿宋_GB2312" w:hAnsi="方正仿宋_GB2312" w:eastAsia="方正仿宋_GB2312" w:cs="方正仿宋_GB2312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pacing w:val="0"/>
          <w:sz w:val="32"/>
          <w:szCs w:val="32"/>
          <w:lang w:val="en-US" w:eastAsia="zh-CN"/>
        </w:rPr>
        <w:t>（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</w:rPr>
        <w:t>总体情况与分专业情况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0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3" w:firstLineChars="200"/>
        <w:textAlignment w:val="baseline"/>
        <w:rPr>
          <w:rFonts w:hint="eastAsia" w:ascii="方正仿宋_GB2312" w:hAnsi="方正仿宋_GB2312" w:eastAsia="方正仿宋_GB2312" w:cs="方正仿宋_GB2312"/>
          <w:b/>
          <w:bCs/>
          <w:spacing w:val="0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0"/>
          <w:sz w:val="32"/>
          <w:szCs w:val="32"/>
          <w:lang w:val="en-US" w:eastAsia="zh-CN"/>
        </w:rPr>
        <w:t>三、</w:t>
      </w:r>
      <w:r>
        <w:rPr>
          <w:rFonts w:hint="eastAsia" w:ascii="方正仿宋_GB2312" w:hAnsi="方正仿宋_GB2312" w:eastAsia="方正仿宋_GB2312" w:cs="方正仿宋_GB2312"/>
          <w:b/>
          <w:bCs/>
          <w:spacing w:val="0"/>
          <w:sz w:val="32"/>
          <w:szCs w:val="32"/>
          <w:lang w:eastAsia="zh-CN"/>
        </w:rPr>
        <w:t>专业建设存在的突出问题及主要原因分析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0" w:firstLineChars="200"/>
        <w:textAlignment w:val="baseline"/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val="en-US" w:eastAsia="zh-CN"/>
        </w:rPr>
        <w:t>（一）存在问题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0" w:firstLineChars="200"/>
        <w:textAlignment w:val="baseline"/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pacing w:val="0"/>
          <w:sz w:val="32"/>
          <w:szCs w:val="32"/>
          <w:lang w:val="en-US" w:eastAsia="zh-CN"/>
        </w:rPr>
        <w:t>（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</w:rPr>
        <w:t>总体情况与分专业情况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0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0" w:firstLineChars="200"/>
        <w:textAlignment w:val="baseline"/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val="en-US" w:eastAsia="zh-CN"/>
        </w:rPr>
        <w:t>（二）原因分析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0" w:firstLineChars="200"/>
        <w:textAlignment w:val="baseline"/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pacing w:val="0"/>
          <w:sz w:val="32"/>
          <w:szCs w:val="32"/>
          <w:lang w:val="en-US" w:eastAsia="zh-CN"/>
        </w:rPr>
        <w:t>（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</w:rPr>
        <w:t>总体情况与分专业情况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0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textAlignment w:val="baseline"/>
        <w:rPr>
          <w:rFonts w:hint="eastAsia" w:ascii="方正仿宋_GB2312" w:hAnsi="方正仿宋_GB2312" w:eastAsia="方正仿宋_GB2312" w:cs="方正仿宋_GB2312"/>
          <w:b/>
          <w:bCs/>
          <w:spacing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0"/>
          <w:sz w:val="32"/>
          <w:szCs w:val="32"/>
          <w:lang w:val="en-US" w:eastAsia="zh-CN"/>
        </w:rPr>
        <w:t>四、专业设置调整优化改革的实施计划及理由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0" w:firstLineChars="200"/>
        <w:textAlignment w:val="baseline"/>
        <w:rPr>
          <w:rFonts w:hint="eastAsia" w:ascii="方正仿宋_GB2312" w:hAnsi="方正仿宋_GB2312" w:eastAsia="方正仿宋_GB2312" w:cs="方正仿宋_GB2312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</w:rPr>
        <w:t>一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</w:rPr>
        <w:t>优化专业布局结构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0" w:firstLineChars="200"/>
        <w:textAlignment w:val="baseline"/>
        <w:rPr>
          <w:rFonts w:hint="eastAsia" w:ascii="方正仿宋_GB2312" w:hAnsi="方正仿宋_GB2312" w:eastAsia="方正仿宋_GB2312" w:cs="方正仿宋_GB2312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val="en-US" w:eastAsia="zh-CN"/>
        </w:rPr>
        <w:t>二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</w:rPr>
        <w:t>深化专业内涵建设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方正仿宋_GB2312" w:hAnsi="方正仿宋_GB2312" w:eastAsia="方正仿宋_GB2312" w:cs="方正仿宋_GB2312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val="en-US" w:eastAsia="zh-CN"/>
        </w:rPr>
        <w:t>三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</w:rPr>
        <w:t>加快推进特色优势、一流专业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val="en-US" w:eastAsia="zh-CN"/>
        </w:rPr>
        <w:t>及“新工科”“新文科”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</w:rPr>
        <w:t>专业集群建设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0" w:firstLineChars="200"/>
        <w:textAlignment w:val="baseline"/>
        <w:rPr>
          <w:rFonts w:hint="eastAsia" w:ascii="方正仿宋_GB2312" w:hAnsi="方正仿宋_GB2312" w:eastAsia="方正仿宋_GB2312" w:cs="方正仿宋_GB2312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</w:rPr>
        <w:t>四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</w:rPr>
        <w:t>健全专业建设机制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0" w:firstLineChars="200"/>
        <w:textAlignment w:val="baseline"/>
        <w:rPr>
          <w:rFonts w:hint="eastAsia" w:ascii="方正仿宋_GB2312" w:hAnsi="方正仿宋_GB2312" w:eastAsia="方正仿宋_GB2312" w:cs="方正仿宋_GB2312"/>
          <w:spacing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</w:rPr>
        <w:t>五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</w:rPr>
        <w:t>强化专业改革保障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0" w:firstLineChars="200"/>
        <w:textAlignment w:val="baseline"/>
        <w:rPr>
          <w:rFonts w:hint="eastAsia" w:ascii="方正仿宋_GB2312" w:hAnsi="方正仿宋_GB2312" w:eastAsia="方正仿宋_GB2312" w:cs="方正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0" w:firstLineChars="200"/>
        <w:textAlignment w:val="baseline"/>
        <w:rPr>
          <w:rFonts w:hint="eastAsia" w:ascii="方正仿宋_GB2312" w:hAnsi="方正仿宋_GB2312" w:eastAsia="方正仿宋_GB2312" w:cs="方正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0" w:firstLineChars="200"/>
        <w:textAlignment w:val="baseline"/>
        <w:rPr>
          <w:rFonts w:hint="eastAsia" w:ascii="方正仿宋_GB2312" w:hAnsi="方正仿宋_GB2312" w:eastAsia="方正仿宋_GB2312" w:cs="方正仿宋_GB2312"/>
          <w:spacing w:val="0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20" w:firstLineChars="2100"/>
        <w:textAlignment w:val="baseline"/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val="en-US" w:eastAsia="zh-CN"/>
        </w:rPr>
        <w:t>XX学院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0" w:firstLineChars="200"/>
        <w:jc w:val="right"/>
        <w:textAlignment w:val="baseline"/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pacing w:val="0"/>
          <w:sz w:val="32"/>
          <w:szCs w:val="32"/>
          <w:lang w:val="en-US" w:eastAsia="zh-CN"/>
        </w:rPr>
        <w:t>2023年9月 日</w:t>
      </w:r>
    </w:p>
    <w:sectPr>
      <w:footerReference r:id="rId3" w:type="default"/>
      <w:pgSz w:w="11906" w:h="16839"/>
      <w:pgMar w:top="1440" w:right="1803" w:bottom="1440" w:left="1803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2A3B02D-7BE1-43FD-824C-AEA29D8AA82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89BD6AA-79FE-4429-BBB3-5AAED60FDF85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81269AD3-A4EA-401B-A738-8344FDE99CB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C5EEE645-83D3-4E76-A734-8764D636381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3FFAC788-2D27-42B1-90E0-D558FE60A90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DMyMjJhNDEzMTEzOTgyOWYwZWI1YzFiNzZlODcifQ=="/>
  </w:docVars>
  <w:rsids>
    <w:rsidRoot w:val="4163358C"/>
    <w:rsid w:val="0328714A"/>
    <w:rsid w:val="051A7089"/>
    <w:rsid w:val="061846FD"/>
    <w:rsid w:val="17936FC2"/>
    <w:rsid w:val="24433E0A"/>
    <w:rsid w:val="27B60C96"/>
    <w:rsid w:val="2CE91CCD"/>
    <w:rsid w:val="34DB06E7"/>
    <w:rsid w:val="38590FD6"/>
    <w:rsid w:val="4163358C"/>
    <w:rsid w:val="47501D98"/>
    <w:rsid w:val="49714403"/>
    <w:rsid w:val="49756532"/>
    <w:rsid w:val="4A2B31DC"/>
    <w:rsid w:val="4E052551"/>
    <w:rsid w:val="50AE11F8"/>
    <w:rsid w:val="56277F18"/>
    <w:rsid w:val="568F468B"/>
    <w:rsid w:val="62F46470"/>
    <w:rsid w:val="64A83685"/>
    <w:rsid w:val="6BDD195B"/>
    <w:rsid w:val="741D578E"/>
    <w:rsid w:val="79233CD2"/>
    <w:rsid w:val="797B7D85"/>
    <w:rsid w:val="7E7F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2023-08-31T02:49:00Z</dcterms:created>
  <dc:creator>任铭</dc:creator>
  <cp:lastModifiedBy>任铭</cp:lastModifiedBy>
  <dcterms:modified xsi:type="dcterms:W3CDTF">2023-08-31T05:14:09Z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585CEB3439624DB89D090C8492F72F51_11</vt:lpwstr>
  </property>
</Properties>
</file>